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2D60C" w14:textId="77777777" w:rsidR="0098119A" w:rsidRPr="00823635" w:rsidRDefault="0098119A" w:rsidP="0098119A">
      <w:pPr>
        <w:jc w:val="center"/>
        <w:rPr>
          <w:lang w:val="sr-Cyrl-CS"/>
        </w:rPr>
      </w:pPr>
    </w:p>
    <w:p w14:paraId="008A7A88" w14:textId="77777777" w:rsidR="0098119A" w:rsidRPr="0051542D" w:rsidRDefault="0098119A" w:rsidP="0098119A">
      <w:pPr>
        <w:rPr>
          <w:lang w:val="sr-Latn-CS"/>
        </w:rPr>
      </w:pPr>
      <w:r>
        <w:rPr>
          <w:noProof/>
          <w:sz w:val="32"/>
          <w:szCs w:val="32"/>
        </w:rPr>
        <w:drawing>
          <wp:inline distT="0" distB="0" distL="0" distR="0" wp14:anchorId="2EDE0FCE" wp14:editId="18112D7A">
            <wp:extent cx="6663690" cy="1964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3690" cy="1964055"/>
                    </a:xfrm>
                    <a:prstGeom prst="rect">
                      <a:avLst/>
                    </a:prstGeom>
                    <a:noFill/>
                  </pic:spPr>
                </pic:pic>
              </a:graphicData>
            </a:graphic>
          </wp:inline>
        </w:drawing>
      </w:r>
    </w:p>
    <w:p w14:paraId="5B8B63BC" w14:textId="77777777" w:rsidR="0098119A" w:rsidRPr="0051542D" w:rsidRDefault="0098119A" w:rsidP="0098119A">
      <w:pPr>
        <w:rPr>
          <w:lang w:val="sr-Latn-CS"/>
        </w:rPr>
      </w:pPr>
    </w:p>
    <w:p w14:paraId="0D7E0336" w14:textId="77777777" w:rsidR="0098119A" w:rsidRPr="0051542D" w:rsidRDefault="0098119A" w:rsidP="0098119A">
      <w:pPr>
        <w:rPr>
          <w:lang w:val="sr-Latn-CS"/>
        </w:rPr>
      </w:pPr>
    </w:p>
    <w:p w14:paraId="364DDA60" w14:textId="77777777" w:rsidR="0098119A" w:rsidRPr="0051542D" w:rsidRDefault="0098119A" w:rsidP="0098119A">
      <w:pPr>
        <w:rPr>
          <w:lang w:val="sr-Cyrl-CS"/>
        </w:rPr>
      </w:pPr>
    </w:p>
    <w:p w14:paraId="63BF71B6" w14:textId="77777777" w:rsidR="0098119A" w:rsidRPr="0051542D" w:rsidRDefault="0098119A" w:rsidP="0098119A">
      <w:pPr>
        <w:rPr>
          <w:lang w:val="sr-Cyrl-CS"/>
        </w:rPr>
      </w:pPr>
    </w:p>
    <w:p w14:paraId="427A2EFB" w14:textId="77777777" w:rsidR="0098119A" w:rsidRPr="0051542D" w:rsidRDefault="0098119A" w:rsidP="0098119A">
      <w:pPr>
        <w:rPr>
          <w:lang w:val="sr-Cyrl-CS"/>
        </w:rPr>
      </w:pPr>
    </w:p>
    <w:p w14:paraId="6469212F" w14:textId="77777777" w:rsidR="0098119A" w:rsidRPr="0051542D" w:rsidRDefault="0098119A" w:rsidP="0098119A">
      <w:pPr>
        <w:rPr>
          <w:lang w:val="sr-Cyrl-CS"/>
        </w:rPr>
      </w:pPr>
    </w:p>
    <w:p w14:paraId="302AE549" w14:textId="77777777" w:rsidR="0098119A" w:rsidRPr="001C700A" w:rsidRDefault="0098119A" w:rsidP="00FB62FE">
      <w:pPr>
        <w:jc w:val="center"/>
        <w:rPr>
          <w:sz w:val="44"/>
          <w:szCs w:val="44"/>
          <w:lang w:val="sr-Cyrl-CS"/>
        </w:rPr>
      </w:pPr>
      <w:r w:rsidRPr="001C700A">
        <w:rPr>
          <w:sz w:val="44"/>
          <w:szCs w:val="44"/>
          <w:lang w:val="sr-Cyrl-CS"/>
        </w:rPr>
        <w:t>ПРЕДШКОЛСКИ ПРОГРАМ</w:t>
      </w:r>
    </w:p>
    <w:p w14:paraId="78AAF9DB" w14:textId="77777777" w:rsidR="0098119A" w:rsidRPr="001C700A" w:rsidRDefault="0098119A" w:rsidP="00FB62FE">
      <w:pPr>
        <w:jc w:val="center"/>
        <w:rPr>
          <w:sz w:val="44"/>
          <w:szCs w:val="44"/>
          <w:lang w:val="sr-Cyrl-CS"/>
        </w:rPr>
      </w:pPr>
    </w:p>
    <w:p w14:paraId="52404CAE" w14:textId="77777777" w:rsidR="0098119A" w:rsidRPr="001C700A" w:rsidRDefault="0098119A" w:rsidP="00FB62FE">
      <w:pPr>
        <w:jc w:val="center"/>
        <w:rPr>
          <w:sz w:val="44"/>
          <w:szCs w:val="44"/>
          <w:lang w:val="sr-Cyrl-CS"/>
        </w:rPr>
      </w:pPr>
      <w:r w:rsidRPr="001C700A">
        <w:rPr>
          <w:sz w:val="44"/>
          <w:szCs w:val="44"/>
          <w:lang w:val="sr-Cyrl-CS"/>
        </w:rPr>
        <w:t>ЗА РАДНУ 20</w:t>
      </w:r>
      <w:r>
        <w:rPr>
          <w:sz w:val="44"/>
          <w:szCs w:val="44"/>
          <w:lang w:val="sr-Latn-CS"/>
        </w:rPr>
        <w:t>20</w:t>
      </w:r>
      <w:r w:rsidRPr="001C700A">
        <w:rPr>
          <w:sz w:val="44"/>
          <w:szCs w:val="44"/>
          <w:lang w:val="sr-Latn-RS"/>
        </w:rPr>
        <w:t>/</w:t>
      </w:r>
      <w:r w:rsidRPr="001C700A">
        <w:rPr>
          <w:sz w:val="44"/>
          <w:szCs w:val="44"/>
          <w:lang w:val="sr-Cyrl-CS"/>
        </w:rPr>
        <w:t>20</w:t>
      </w:r>
      <w:r>
        <w:rPr>
          <w:sz w:val="44"/>
          <w:szCs w:val="44"/>
        </w:rPr>
        <w:t>21</w:t>
      </w:r>
      <w:r w:rsidRPr="001C700A">
        <w:rPr>
          <w:sz w:val="44"/>
          <w:szCs w:val="44"/>
          <w:lang w:val="sr-Cyrl-CS"/>
        </w:rPr>
        <w:t>. ГОДИНУ</w:t>
      </w:r>
    </w:p>
    <w:p w14:paraId="07CA8E73" w14:textId="77777777" w:rsidR="0098119A" w:rsidRPr="0051542D" w:rsidRDefault="0098119A" w:rsidP="0098119A">
      <w:pPr>
        <w:rPr>
          <w:lang w:val="sr-Cyrl-CS"/>
        </w:rPr>
      </w:pPr>
    </w:p>
    <w:p w14:paraId="00C78016" w14:textId="77777777" w:rsidR="0098119A" w:rsidRPr="0051542D" w:rsidRDefault="0098119A" w:rsidP="0098119A">
      <w:pPr>
        <w:rPr>
          <w:lang w:val="sr-Cyrl-CS"/>
        </w:rPr>
      </w:pPr>
    </w:p>
    <w:p w14:paraId="00898936" w14:textId="77777777" w:rsidR="0098119A" w:rsidRPr="0051542D" w:rsidRDefault="0098119A" w:rsidP="0098119A">
      <w:pPr>
        <w:rPr>
          <w:lang w:val="sr-Cyrl-CS"/>
        </w:rPr>
      </w:pPr>
    </w:p>
    <w:p w14:paraId="37619F75" w14:textId="77777777" w:rsidR="0098119A" w:rsidRPr="0051542D" w:rsidRDefault="0098119A" w:rsidP="0098119A">
      <w:pPr>
        <w:rPr>
          <w:lang w:val="sr-Cyrl-CS"/>
        </w:rPr>
      </w:pPr>
    </w:p>
    <w:p w14:paraId="372F0B61" w14:textId="77777777" w:rsidR="0098119A" w:rsidRPr="0051542D" w:rsidRDefault="0098119A" w:rsidP="0098119A">
      <w:pPr>
        <w:rPr>
          <w:lang w:val="sr-Cyrl-CS"/>
        </w:rPr>
      </w:pPr>
    </w:p>
    <w:p w14:paraId="22D4587D" w14:textId="77777777" w:rsidR="0098119A" w:rsidRPr="0051542D" w:rsidRDefault="0098119A" w:rsidP="0098119A">
      <w:pPr>
        <w:rPr>
          <w:lang w:val="sr-Cyrl-CS"/>
        </w:rPr>
      </w:pPr>
    </w:p>
    <w:p w14:paraId="47537B7E" w14:textId="77777777" w:rsidR="0098119A" w:rsidRPr="0051542D" w:rsidRDefault="0098119A" w:rsidP="0098119A">
      <w:pPr>
        <w:rPr>
          <w:lang w:val="sr-Cyrl-CS"/>
        </w:rPr>
      </w:pPr>
    </w:p>
    <w:p w14:paraId="68B56092" w14:textId="77777777" w:rsidR="0098119A" w:rsidRPr="0051542D" w:rsidRDefault="0098119A" w:rsidP="0098119A">
      <w:pPr>
        <w:rPr>
          <w:lang w:val="sr-Cyrl-CS"/>
        </w:rPr>
      </w:pPr>
    </w:p>
    <w:p w14:paraId="1146AC0A" w14:textId="77777777" w:rsidR="0098119A" w:rsidRPr="0051542D" w:rsidRDefault="0098119A" w:rsidP="0098119A">
      <w:pPr>
        <w:rPr>
          <w:lang w:val="sr-Cyrl-CS"/>
        </w:rPr>
      </w:pPr>
    </w:p>
    <w:p w14:paraId="5F42BDCB" w14:textId="77777777" w:rsidR="0098119A" w:rsidRPr="0051542D" w:rsidRDefault="0098119A" w:rsidP="0098119A">
      <w:pPr>
        <w:rPr>
          <w:lang w:val="sr-Cyrl-CS"/>
        </w:rPr>
      </w:pPr>
    </w:p>
    <w:p w14:paraId="1E77FD80" w14:textId="77777777" w:rsidR="0098119A" w:rsidRPr="0051542D" w:rsidRDefault="0098119A" w:rsidP="0098119A">
      <w:pPr>
        <w:rPr>
          <w:lang w:val="sr-Cyrl-CS"/>
        </w:rPr>
      </w:pPr>
    </w:p>
    <w:p w14:paraId="7C44C86D" w14:textId="77777777" w:rsidR="0098119A" w:rsidRPr="0051542D" w:rsidRDefault="0098119A" w:rsidP="0098119A">
      <w:pPr>
        <w:rPr>
          <w:lang w:val="sr-Cyrl-CS"/>
        </w:rPr>
      </w:pPr>
    </w:p>
    <w:p w14:paraId="75C9EEE3" w14:textId="77777777" w:rsidR="0098119A" w:rsidRPr="0051542D" w:rsidRDefault="0098119A" w:rsidP="0098119A">
      <w:pPr>
        <w:rPr>
          <w:lang w:val="sr-Cyrl-CS"/>
        </w:rPr>
      </w:pPr>
    </w:p>
    <w:p w14:paraId="5EDE6CE1" w14:textId="77777777" w:rsidR="0098119A" w:rsidRPr="0051542D" w:rsidRDefault="0098119A" w:rsidP="0098119A">
      <w:pPr>
        <w:rPr>
          <w:lang w:val="sr-Cyrl-CS"/>
        </w:rPr>
      </w:pPr>
    </w:p>
    <w:p w14:paraId="1603DBAB" w14:textId="77777777" w:rsidR="0098119A" w:rsidRPr="0051542D" w:rsidRDefault="0098119A" w:rsidP="0098119A">
      <w:pPr>
        <w:rPr>
          <w:lang w:val="sr-Cyrl-CS"/>
        </w:rPr>
      </w:pPr>
    </w:p>
    <w:p w14:paraId="2D0EE020" w14:textId="77777777" w:rsidR="0098119A" w:rsidRDefault="0098119A" w:rsidP="0098119A">
      <w:pPr>
        <w:rPr>
          <w:lang w:val="sr-Cyrl-CS"/>
        </w:rPr>
      </w:pPr>
    </w:p>
    <w:p w14:paraId="2EB8FD86" w14:textId="77777777" w:rsidR="0098119A" w:rsidRDefault="0098119A" w:rsidP="0098119A">
      <w:pPr>
        <w:rPr>
          <w:lang w:val="sr-Cyrl-CS"/>
        </w:rPr>
      </w:pPr>
    </w:p>
    <w:p w14:paraId="09E2C59D" w14:textId="77777777" w:rsidR="0098119A" w:rsidRDefault="0098119A" w:rsidP="0098119A">
      <w:pPr>
        <w:rPr>
          <w:lang w:val="sr-Cyrl-CS"/>
        </w:rPr>
      </w:pPr>
    </w:p>
    <w:p w14:paraId="5BC3D9E5" w14:textId="77777777" w:rsidR="0098119A" w:rsidRDefault="0098119A" w:rsidP="0098119A">
      <w:pPr>
        <w:rPr>
          <w:lang w:val="sr-Cyrl-CS"/>
        </w:rPr>
      </w:pPr>
    </w:p>
    <w:p w14:paraId="038B196F" w14:textId="77777777" w:rsidR="0098119A" w:rsidRDefault="0098119A" w:rsidP="0098119A">
      <w:pPr>
        <w:rPr>
          <w:lang w:val="sr-Cyrl-CS"/>
        </w:rPr>
      </w:pPr>
    </w:p>
    <w:p w14:paraId="0A5B78BD" w14:textId="77777777" w:rsidR="0098119A" w:rsidRDefault="0098119A" w:rsidP="0098119A">
      <w:pPr>
        <w:rPr>
          <w:lang w:val="sr-Cyrl-CS"/>
        </w:rPr>
      </w:pPr>
    </w:p>
    <w:p w14:paraId="7233B416" w14:textId="77777777" w:rsidR="0098119A" w:rsidRPr="0051542D" w:rsidRDefault="0098119A" w:rsidP="0098119A">
      <w:pPr>
        <w:jc w:val="center"/>
        <w:rPr>
          <w:lang w:val="sr-Cyrl-CS"/>
        </w:rPr>
      </w:pPr>
    </w:p>
    <w:p w14:paraId="4490B07F" w14:textId="77777777" w:rsidR="0098119A" w:rsidRDefault="0098119A" w:rsidP="0098119A">
      <w:pPr>
        <w:jc w:val="center"/>
        <w:rPr>
          <w:lang w:val="sr-Latn-CS"/>
        </w:rPr>
      </w:pPr>
      <w:r w:rsidRPr="0051542D">
        <w:rPr>
          <w:lang w:val="sr-Cyrl-CS"/>
        </w:rPr>
        <w:t>Барајево, август,  20</w:t>
      </w:r>
      <w:r>
        <w:rPr>
          <w:lang w:val="sr-Latn-CS"/>
        </w:rPr>
        <w:t>20</w:t>
      </w:r>
      <w:r w:rsidRPr="0051542D">
        <w:rPr>
          <w:lang w:val="sr-Cyrl-CS"/>
        </w:rPr>
        <w:t>. год.</w:t>
      </w:r>
    </w:p>
    <w:sdt>
      <w:sdtPr>
        <w:rPr>
          <w:rFonts w:ascii="Times New Roman" w:hAnsi="Times New Roman"/>
          <w:color w:val="auto"/>
          <w:sz w:val="24"/>
          <w:szCs w:val="24"/>
        </w:rPr>
        <w:id w:val="-2035331157"/>
        <w:docPartObj>
          <w:docPartGallery w:val="Table of Contents"/>
          <w:docPartUnique/>
        </w:docPartObj>
      </w:sdtPr>
      <w:sdtEndPr>
        <w:rPr>
          <w:b/>
          <w:bCs/>
          <w:noProof/>
        </w:rPr>
      </w:sdtEndPr>
      <w:sdtContent>
        <w:p w14:paraId="7DCFBF64" w14:textId="77777777" w:rsidR="0098119A" w:rsidRPr="0098119A" w:rsidRDefault="0098119A">
          <w:pPr>
            <w:pStyle w:val="TOCHeading"/>
            <w:rPr>
              <w:rFonts w:ascii="Times New Roman" w:hAnsi="Times New Roman"/>
              <w:b/>
            </w:rPr>
          </w:pPr>
          <w:r w:rsidRPr="0098119A">
            <w:rPr>
              <w:rFonts w:ascii="Times New Roman" w:hAnsi="Times New Roman"/>
              <w:b/>
            </w:rPr>
            <w:t xml:space="preserve">САДРЖАЈ </w:t>
          </w:r>
        </w:p>
        <w:p w14:paraId="4E72FEDC" w14:textId="77777777" w:rsidR="008D3554" w:rsidRDefault="0098119A">
          <w:pPr>
            <w:pStyle w:val="TOC1"/>
            <w:tabs>
              <w:tab w:val="left" w:pos="440"/>
              <w:tab w:val="right" w:leader="dot" w:pos="89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279148" w:history="1">
            <w:r w:rsidR="008D3554" w:rsidRPr="00891F10">
              <w:rPr>
                <w:rStyle w:val="Hyperlink"/>
                <w:noProof/>
              </w:rPr>
              <w:t>1.</w:t>
            </w:r>
            <w:r w:rsidR="008D3554">
              <w:rPr>
                <w:rFonts w:asciiTheme="minorHAnsi" w:eastAsiaTheme="minorEastAsia" w:hAnsiTheme="minorHAnsi" w:cstheme="minorBidi"/>
                <w:noProof/>
                <w:sz w:val="22"/>
                <w:szCs w:val="22"/>
              </w:rPr>
              <w:tab/>
            </w:r>
            <w:r w:rsidR="008D3554" w:rsidRPr="00891F10">
              <w:rPr>
                <w:rStyle w:val="Hyperlink"/>
                <w:noProof/>
              </w:rPr>
              <w:t>УВОДНЕ НАПОМЕНЕ</w:t>
            </w:r>
            <w:r w:rsidR="008D3554">
              <w:rPr>
                <w:noProof/>
                <w:webHidden/>
              </w:rPr>
              <w:tab/>
            </w:r>
            <w:r w:rsidR="008D3554">
              <w:rPr>
                <w:noProof/>
                <w:webHidden/>
              </w:rPr>
              <w:fldChar w:fldCharType="begin"/>
            </w:r>
            <w:r w:rsidR="008D3554">
              <w:rPr>
                <w:noProof/>
                <w:webHidden/>
              </w:rPr>
              <w:instrText xml:space="preserve"> PAGEREF _Toc49279148 \h </w:instrText>
            </w:r>
            <w:r w:rsidR="008D3554">
              <w:rPr>
                <w:noProof/>
                <w:webHidden/>
              </w:rPr>
            </w:r>
            <w:r w:rsidR="008D3554">
              <w:rPr>
                <w:noProof/>
                <w:webHidden/>
              </w:rPr>
              <w:fldChar w:fldCharType="separate"/>
            </w:r>
            <w:r w:rsidR="008D3554">
              <w:rPr>
                <w:noProof/>
                <w:webHidden/>
              </w:rPr>
              <w:t>2</w:t>
            </w:r>
            <w:r w:rsidR="008D3554">
              <w:rPr>
                <w:noProof/>
                <w:webHidden/>
              </w:rPr>
              <w:fldChar w:fldCharType="end"/>
            </w:r>
          </w:hyperlink>
        </w:p>
        <w:p w14:paraId="2CA8155D" w14:textId="77777777" w:rsidR="008D3554" w:rsidRDefault="00FB62FE">
          <w:pPr>
            <w:pStyle w:val="TOC1"/>
            <w:tabs>
              <w:tab w:val="right" w:leader="dot" w:pos="8990"/>
            </w:tabs>
            <w:rPr>
              <w:rFonts w:asciiTheme="minorHAnsi" w:eastAsiaTheme="minorEastAsia" w:hAnsiTheme="minorHAnsi" w:cstheme="minorBidi"/>
              <w:noProof/>
              <w:sz w:val="22"/>
              <w:szCs w:val="22"/>
            </w:rPr>
          </w:pPr>
          <w:hyperlink w:anchor="_Toc49279149" w:history="1">
            <w:r w:rsidR="008D3554" w:rsidRPr="00891F10">
              <w:rPr>
                <w:rStyle w:val="Hyperlink"/>
                <w:noProof/>
              </w:rPr>
              <w:t>2. МАТЕРИЈАЛНИ УСЛОВИ ЗА ОСТВАРИВАЊЕ ДЕЛАТНОСТИ</w:t>
            </w:r>
            <w:r w:rsidR="008D3554">
              <w:rPr>
                <w:noProof/>
                <w:webHidden/>
              </w:rPr>
              <w:tab/>
            </w:r>
            <w:r w:rsidR="008D3554">
              <w:rPr>
                <w:noProof/>
                <w:webHidden/>
              </w:rPr>
              <w:fldChar w:fldCharType="begin"/>
            </w:r>
            <w:r w:rsidR="008D3554">
              <w:rPr>
                <w:noProof/>
                <w:webHidden/>
              </w:rPr>
              <w:instrText xml:space="preserve"> PAGEREF _Toc49279149 \h </w:instrText>
            </w:r>
            <w:r w:rsidR="008D3554">
              <w:rPr>
                <w:noProof/>
                <w:webHidden/>
              </w:rPr>
            </w:r>
            <w:r w:rsidR="008D3554">
              <w:rPr>
                <w:noProof/>
                <w:webHidden/>
              </w:rPr>
              <w:fldChar w:fldCharType="separate"/>
            </w:r>
            <w:r w:rsidR="008D3554">
              <w:rPr>
                <w:noProof/>
                <w:webHidden/>
              </w:rPr>
              <w:t>4</w:t>
            </w:r>
            <w:r w:rsidR="008D3554">
              <w:rPr>
                <w:noProof/>
                <w:webHidden/>
              </w:rPr>
              <w:fldChar w:fldCharType="end"/>
            </w:r>
          </w:hyperlink>
        </w:p>
        <w:p w14:paraId="474869A6" w14:textId="77777777" w:rsidR="008D3554" w:rsidRDefault="00FB62FE">
          <w:pPr>
            <w:pStyle w:val="TOC2"/>
            <w:tabs>
              <w:tab w:val="right" w:leader="dot" w:pos="8990"/>
            </w:tabs>
            <w:rPr>
              <w:rFonts w:asciiTheme="minorHAnsi" w:eastAsiaTheme="minorEastAsia" w:hAnsiTheme="minorHAnsi" w:cstheme="minorBidi"/>
              <w:noProof/>
              <w:sz w:val="22"/>
              <w:szCs w:val="22"/>
            </w:rPr>
          </w:pPr>
          <w:hyperlink w:anchor="_Toc49279150" w:history="1">
            <w:r w:rsidR="008D3554" w:rsidRPr="00891F10">
              <w:rPr>
                <w:rStyle w:val="Hyperlink"/>
                <w:noProof/>
                <w:lang w:val="sl-SI"/>
              </w:rPr>
              <w:t>2.1.</w:t>
            </w:r>
            <w:r w:rsidR="008D3554" w:rsidRPr="00891F10">
              <w:rPr>
                <w:rStyle w:val="Hyperlink"/>
                <w:noProof/>
              </w:rPr>
              <w:t>Објекти за децу</w:t>
            </w:r>
            <w:r w:rsidR="008D3554">
              <w:rPr>
                <w:noProof/>
                <w:webHidden/>
              </w:rPr>
              <w:tab/>
            </w:r>
            <w:r w:rsidR="008D3554">
              <w:rPr>
                <w:noProof/>
                <w:webHidden/>
              </w:rPr>
              <w:fldChar w:fldCharType="begin"/>
            </w:r>
            <w:r w:rsidR="008D3554">
              <w:rPr>
                <w:noProof/>
                <w:webHidden/>
              </w:rPr>
              <w:instrText xml:space="preserve"> PAGEREF _Toc49279150 \h </w:instrText>
            </w:r>
            <w:r w:rsidR="008D3554">
              <w:rPr>
                <w:noProof/>
                <w:webHidden/>
              </w:rPr>
            </w:r>
            <w:r w:rsidR="008D3554">
              <w:rPr>
                <w:noProof/>
                <w:webHidden/>
              </w:rPr>
              <w:fldChar w:fldCharType="separate"/>
            </w:r>
            <w:r w:rsidR="008D3554">
              <w:rPr>
                <w:noProof/>
                <w:webHidden/>
              </w:rPr>
              <w:t>4</w:t>
            </w:r>
            <w:r w:rsidR="008D3554">
              <w:rPr>
                <w:noProof/>
                <w:webHidden/>
              </w:rPr>
              <w:fldChar w:fldCharType="end"/>
            </w:r>
          </w:hyperlink>
        </w:p>
        <w:p w14:paraId="4009EF7A" w14:textId="77777777" w:rsidR="008D3554" w:rsidRDefault="00FB62FE">
          <w:pPr>
            <w:pStyle w:val="TOC2"/>
            <w:tabs>
              <w:tab w:val="right" w:leader="dot" w:pos="8990"/>
            </w:tabs>
            <w:rPr>
              <w:rFonts w:asciiTheme="minorHAnsi" w:eastAsiaTheme="minorEastAsia" w:hAnsiTheme="minorHAnsi" w:cstheme="minorBidi"/>
              <w:noProof/>
              <w:sz w:val="22"/>
              <w:szCs w:val="22"/>
            </w:rPr>
          </w:pPr>
          <w:hyperlink w:anchor="_Toc49279151" w:history="1">
            <w:r w:rsidR="008D3554" w:rsidRPr="00891F10">
              <w:rPr>
                <w:rStyle w:val="Hyperlink"/>
                <w:noProof/>
                <w:lang w:val="sr-Cyrl-CS"/>
              </w:rPr>
              <w:t>2.2. Преглед других простора за рад са децом</w:t>
            </w:r>
            <w:r w:rsidR="008D3554">
              <w:rPr>
                <w:noProof/>
                <w:webHidden/>
              </w:rPr>
              <w:tab/>
            </w:r>
            <w:r w:rsidR="008D3554">
              <w:rPr>
                <w:noProof/>
                <w:webHidden/>
              </w:rPr>
              <w:fldChar w:fldCharType="begin"/>
            </w:r>
            <w:r w:rsidR="008D3554">
              <w:rPr>
                <w:noProof/>
                <w:webHidden/>
              </w:rPr>
              <w:instrText xml:space="preserve"> PAGEREF _Toc49279151 \h </w:instrText>
            </w:r>
            <w:r w:rsidR="008D3554">
              <w:rPr>
                <w:noProof/>
                <w:webHidden/>
              </w:rPr>
            </w:r>
            <w:r w:rsidR="008D3554">
              <w:rPr>
                <w:noProof/>
                <w:webHidden/>
              </w:rPr>
              <w:fldChar w:fldCharType="separate"/>
            </w:r>
            <w:r w:rsidR="008D3554">
              <w:rPr>
                <w:noProof/>
                <w:webHidden/>
              </w:rPr>
              <w:t>4</w:t>
            </w:r>
            <w:r w:rsidR="008D3554">
              <w:rPr>
                <w:noProof/>
                <w:webHidden/>
              </w:rPr>
              <w:fldChar w:fldCharType="end"/>
            </w:r>
          </w:hyperlink>
        </w:p>
        <w:p w14:paraId="583503EB" w14:textId="77777777" w:rsidR="008D3554" w:rsidRDefault="00FB62FE">
          <w:pPr>
            <w:pStyle w:val="TOC1"/>
            <w:tabs>
              <w:tab w:val="right" w:leader="dot" w:pos="8990"/>
            </w:tabs>
            <w:rPr>
              <w:rFonts w:asciiTheme="minorHAnsi" w:eastAsiaTheme="minorEastAsia" w:hAnsiTheme="minorHAnsi" w:cstheme="minorBidi"/>
              <w:noProof/>
              <w:sz w:val="22"/>
              <w:szCs w:val="22"/>
            </w:rPr>
          </w:pPr>
          <w:hyperlink w:anchor="_Toc49279152" w:history="1">
            <w:r w:rsidR="008D3554" w:rsidRPr="00891F10">
              <w:rPr>
                <w:rStyle w:val="Hyperlink"/>
                <w:noProof/>
              </w:rPr>
              <w:t>3. ВРТИЋ И ЊЕГОВО ОКРУЖЕЊЕ</w:t>
            </w:r>
            <w:r w:rsidR="008D3554">
              <w:rPr>
                <w:noProof/>
                <w:webHidden/>
              </w:rPr>
              <w:tab/>
            </w:r>
            <w:r w:rsidR="008D3554">
              <w:rPr>
                <w:noProof/>
                <w:webHidden/>
              </w:rPr>
              <w:fldChar w:fldCharType="begin"/>
            </w:r>
            <w:r w:rsidR="008D3554">
              <w:rPr>
                <w:noProof/>
                <w:webHidden/>
              </w:rPr>
              <w:instrText xml:space="preserve"> PAGEREF _Toc49279152 \h </w:instrText>
            </w:r>
            <w:r w:rsidR="008D3554">
              <w:rPr>
                <w:noProof/>
                <w:webHidden/>
              </w:rPr>
            </w:r>
            <w:r w:rsidR="008D3554">
              <w:rPr>
                <w:noProof/>
                <w:webHidden/>
              </w:rPr>
              <w:fldChar w:fldCharType="separate"/>
            </w:r>
            <w:r w:rsidR="008D3554">
              <w:rPr>
                <w:noProof/>
                <w:webHidden/>
              </w:rPr>
              <w:t>6</w:t>
            </w:r>
            <w:r w:rsidR="008D3554">
              <w:rPr>
                <w:noProof/>
                <w:webHidden/>
              </w:rPr>
              <w:fldChar w:fldCharType="end"/>
            </w:r>
          </w:hyperlink>
        </w:p>
        <w:p w14:paraId="04E43E18" w14:textId="77777777" w:rsidR="008D3554" w:rsidRDefault="00FB62FE">
          <w:pPr>
            <w:pStyle w:val="TOC1"/>
            <w:tabs>
              <w:tab w:val="right" w:leader="dot" w:pos="8990"/>
            </w:tabs>
            <w:rPr>
              <w:rFonts w:asciiTheme="minorHAnsi" w:eastAsiaTheme="minorEastAsia" w:hAnsiTheme="minorHAnsi" w:cstheme="minorBidi"/>
              <w:noProof/>
              <w:sz w:val="22"/>
              <w:szCs w:val="22"/>
            </w:rPr>
          </w:pPr>
          <w:hyperlink w:anchor="_Toc49279153" w:history="1">
            <w:r w:rsidR="008D3554" w:rsidRPr="00891F10">
              <w:rPr>
                <w:rStyle w:val="Hyperlink"/>
                <w:noProof/>
              </w:rPr>
              <w:t>4. ПОНУДА ПРОГРАМА И  УСЛУГА</w:t>
            </w:r>
            <w:r w:rsidR="008D3554">
              <w:rPr>
                <w:noProof/>
                <w:webHidden/>
              </w:rPr>
              <w:tab/>
            </w:r>
            <w:r w:rsidR="008D3554">
              <w:rPr>
                <w:noProof/>
                <w:webHidden/>
              </w:rPr>
              <w:fldChar w:fldCharType="begin"/>
            </w:r>
            <w:r w:rsidR="008D3554">
              <w:rPr>
                <w:noProof/>
                <w:webHidden/>
              </w:rPr>
              <w:instrText xml:space="preserve"> PAGEREF _Toc49279153 \h </w:instrText>
            </w:r>
            <w:r w:rsidR="008D3554">
              <w:rPr>
                <w:noProof/>
                <w:webHidden/>
              </w:rPr>
            </w:r>
            <w:r w:rsidR="008D3554">
              <w:rPr>
                <w:noProof/>
                <w:webHidden/>
              </w:rPr>
              <w:fldChar w:fldCharType="separate"/>
            </w:r>
            <w:r w:rsidR="008D3554">
              <w:rPr>
                <w:noProof/>
                <w:webHidden/>
              </w:rPr>
              <w:t>7</w:t>
            </w:r>
            <w:r w:rsidR="008D3554">
              <w:rPr>
                <w:noProof/>
                <w:webHidden/>
              </w:rPr>
              <w:fldChar w:fldCharType="end"/>
            </w:r>
          </w:hyperlink>
        </w:p>
        <w:p w14:paraId="432ECB87" w14:textId="77777777" w:rsidR="008D3554" w:rsidRDefault="00FB62FE">
          <w:pPr>
            <w:pStyle w:val="TOC2"/>
            <w:tabs>
              <w:tab w:val="right" w:leader="dot" w:pos="8990"/>
            </w:tabs>
            <w:rPr>
              <w:rFonts w:asciiTheme="minorHAnsi" w:eastAsiaTheme="minorEastAsia" w:hAnsiTheme="minorHAnsi" w:cstheme="minorBidi"/>
              <w:noProof/>
              <w:sz w:val="22"/>
              <w:szCs w:val="22"/>
            </w:rPr>
          </w:pPr>
          <w:hyperlink w:anchor="_Toc49279154" w:history="1">
            <w:r w:rsidR="008D3554" w:rsidRPr="00891F10">
              <w:rPr>
                <w:rStyle w:val="Hyperlink"/>
                <w:noProof/>
                <w:lang w:val="sr-Cyrl-CS"/>
              </w:rPr>
              <w:t>4.1. ПРОГРАМ НЕГЕ И ВАСПИТАЊА ДЕЦЕ УЗРАСТА ДО ТРИ ГОДИНЕ</w:t>
            </w:r>
            <w:r w:rsidR="008D3554">
              <w:rPr>
                <w:noProof/>
                <w:webHidden/>
              </w:rPr>
              <w:tab/>
            </w:r>
            <w:r w:rsidR="008D3554">
              <w:rPr>
                <w:noProof/>
                <w:webHidden/>
              </w:rPr>
              <w:fldChar w:fldCharType="begin"/>
            </w:r>
            <w:r w:rsidR="008D3554">
              <w:rPr>
                <w:noProof/>
                <w:webHidden/>
              </w:rPr>
              <w:instrText xml:space="preserve"> PAGEREF _Toc49279154 \h </w:instrText>
            </w:r>
            <w:r w:rsidR="008D3554">
              <w:rPr>
                <w:noProof/>
                <w:webHidden/>
              </w:rPr>
            </w:r>
            <w:r w:rsidR="008D3554">
              <w:rPr>
                <w:noProof/>
                <w:webHidden/>
              </w:rPr>
              <w:fldChar w:fldCharType="separate"/>
            </w:r>
            <w:r w:rsidR="008D3554">
              <w:rPr>
                <w:noProof/>
                <w:webHidden/>
              </w:rPr>
              <w:t>8</w:t>
            </w:r>
            <w:r w:rsidR="008D3554">
              <w:rPr>
                <w:noProof/>
                <w:webHidden/>
              </w:rPr>
              <w:fldChar w:fldCharType="end"/>
            </w:r>
          </w:hyperlink>
        </w:p>
        <w:p w14:paraId="7542C558" w14:textId="77777777" w:rsidR="008D3554" w:rsidRDefault="00FB62FE">
          <w:pPr>
            <w:pStyle w:val="TOC2"/>
            <w:tabs>
              <w:tab w:val="right" w:leader="dot" w:pos="8990"/>
            </w:tabs>
            <w:rPr>
              <w:rFonts w:asciiTheme="minorHAnsi" w:eastAsiaTheme="minorEastAsia" w:hAnsiTheme="minorHAnsi" w:cstheme="minorBidi"/>
              <w:noProof/>
              <w:sz w:val="22"/>
              <w:szCs w:val="22"/>
            </w:rPr>
          </w:pPr>
          <w:hyperlink w:anchor="_Toc49279155" w:history="1">
            <w:r w:rsidR="008D3554" w:rsidRPr="00891F10">
              <w:rPr>
                <w:rStyle w:val="Hyperlink"/>
                <w:noProof/>
                <w:lang w:val="sr-Cyrl-CS"/>
              </w:rPr>
              <w:t>4.2. ПРОГРАМ ВАСПИТНО –ОБРАЗОВНОГ РАДА  НА УЗРАСТУ ОД 3 ДО 5,5 ГОДИНА</w:t>
            </w:r>
            <w:r w:rsidR="008D3554">
              <w:rPr>
                <w:noProof/>
                <w:webHidden/>
              </w:rPr>
              <w:tab/>
            </w:r>
            <w:r w:rsidR="008D3554">
              <w:rPr>
                <w:noProof/>
                <w:webHidden/>
              </w:rPr>
              <w:fldChar w:fldCharType="begin"/>
            </w:r>
            <w:r w:rsidR="008D3554">
              <w:rPr>
                <w:noProof/>
                <w:webHidden/>
              </w:rPr>
              <w:instrText xml:space="preserve"> PAGEREF _Toc49279155 \h </w:instrText>
            </w:r>
            <w:r w:rsidR="008D3554">
              <w:rPr>
                <w:noProof/>
                <w:webHidden/>
              </w:rPr>
            </w:r>
            <w:r w:rsidR="008D3554">
              <w:rPr>
                <w:noProof/>
                <w:webHidden/>
              </w:rPr>
              <w:fldChar w:fldCharType="separate"/>
            </w:r>
            <w:r w:rsidR="008D3554">
              <w:rPr>
                <w:noProof/>
                <w:webHidden/>
              </w:rPr>
              <w:t>9</w:t>
            </w:r>
            <w:r w:rsidR="008D3554">
              <w:rPr>
                <w:noProof/>
                <w:webHidden/>
              </w:rPr>
              <w:fldChar w:fldCharType="end"/>
            </w:r>
          </w:hyperlink>
        </w:p>
        <w:p w14:paraId="1D99AFDD" w14:textId="77777777" w:rsidR="008D3554" w:rsidRDefault="00FB62FE">
          <w:pPr>
            <w:pStyle w:val="TOC2"/>
            <w:tabs>
              <w:tab w:val="right" w:leader="dot" w:pos="8990"/>
            </w:tabs>
            <w:rPr>
              <w:rFonts w:asciiTheme="minorHAnsi" w:eastAsiaTheme="minorEastAsia" w:hAnsiTheme="minorHAnsi" w:cstheme="minorBidi"/>
              <w:noProof/>
              <w:sz w:val="22"/>
              <w:szCs w:val="22"/>
            </w:rPr>
          </w:pPr>
          <w:hyperlink w:anchor="_Toc49279156" w:history="1">
            <w:r w:rsidR="008D3554" w:rsidRPr="00891F10">
              <w:rPr>
                <w:rStyle w:val="Hyperlink"/>
                <w:noProof/>
                <w:lang w:val="sr-Cyrl-CS"/>
              </w:rPr>
              <w:t>4.3 ПРИПРЕМНИ ПРЕДШКОЛСКИ ПРОГРАМ</w:t>
            </w:r>
            <w:r w:rsidR="008D3554">
              <w:rPr>
                <w:noProof/>
                <w:webHidden/>
              </w:rPr>
              <w:tab/>
            </w:r>
            <w:r w:rsidR="008D3554">
              <w:rPr>
                <w:noProof/>
                <w:webHidden/>
              </w:rPr>
              <w:fldChar w:fldCharType="begin"/>
            </w:r>
            <w:r w:rsidR="008D3554">
              <w:rPr>
                <w:noProof/>
                <w:webHidden/>
              </w:rPr>
              <w:instrText xml:space="preserve"> PAGEREF _Toc49279156 \h </w:instrText>
            </w:r>
            <w:r w:rsidR="008D3554">
              <w:rPr>
                <w:noProof/>
                <w:webHidden/>
              </w:rPr>
            </w:r>
            <w:r w:rsidR="008D3554">
              <w:rPr>
                <w:noProof/>
                <w:webHidden/>
              </w:rPr>
              <w:fldChar w:fldCharType="separate"/>
            </w:r>
            <w:r w:rsidR="008D3554">
              <w:rPr>
                <w:noProof/>
                <w:webHidden/>
              </w:rPr>
              <w:t>12</w:t>
            </w:r>
            <w:r w:rsidR="008D3554">
              <w:rPr>
                <w:noProof/>
                <w:webHidden/>
              </w:rPr>
              <w:fldChar w:fldCharType="end"/>
            </w:r>
          </w:hyperlink>
        </w:p>
        <w:p w14:paraId="2BFC8488" w14:textId="77777777" w:rsidR="008D3554" w:rsidRDefault="00FB62FE">
          <w:pPr>
            <w:pStyle w:val="TOC1"/>
            <w:tabs>
              <w:tab w:val="right" w:leader="dot" w:pos="8990"/>
            </w:tabs>
            <w:rPr>
              <w:rFonts w:asciiTheme="minorHAnsi" w:eastAsiaTheme="minorEastAsia" w:hAnsiTheme="minorHAnsi" w:cstheme="minorBidi"/>
              <w:noProof/>
              <w:sz w:val="22"/>
              <w:szCs w:val="22"/>
            </w:rPr>
          </w:pPr>
          <w:hyperlink w:anchor="_Toc49279157" w:history="1">
            <w:r w:rsidR="008D3554" w:rsidRPr="00891F10">
              <w:rPr>
                <w:rStyle w:val="Hyperlink"/>
                <w:noProof/>
              </w:rPr>
              <w:t>5. ПРОГРАМ САРАДЊЕ СА ПОРОДИЦОМ</w:t>
            </w:r>
            <w:r w:rsidR="008D3554">
              <w:rPr>
                <w:noProof/>
                <w:webHidden/>
              </w:rPr>
              <w:tab/>
            </w:r>
            <w:r w:rsidR="008D3554">
              <w:rPr>
                <w:noProof/>
                <w:webHidden/>
              </w:rPr>
              <w:fldChar w:fldCharType="begin"/>
            </w:r>
            <w:r w:rsidR="008D3554">
              <w:rPr>
                <w:noProof/>
                <w:webHidden/>
              </w:rPr>
              <w:instrText xml:space="preserve"> PAGEREF _Toc49279157 \h </w:instrText>
            </w:r>
            <w:r w:rsidR="008D3554">
              <w:rPr>
                <w:noProof/>
                <w:webHidden/>
              </w:rPr>
            </w:r>
            <w:r w:rsidR="008D3554">
              <w:rPr>
                <w:noProof/>
                <w:webHidden/>
              </w:rPr>
              <w:fldChar w:fldCharType="separate"/>
            </w:r>
            <w:r w:rsidR="008D3554">
              <w:rPr>
                <w:noProof/>
                <w:webHidden/>
              </w:rPr>
              <w:t>16</w:t>
            </w:r>
            <w:r w:rsidR="008D3554">
              <w:rPr>
                <w:noProof/>
                <w:webHidden/>
              </w:rPr>
              <w:fldChar w:fldCharType="end"/>
            </w:r>
          </w:hyperlink>
        </w:p>
        <w:p w14:paraId="117527AE" w14:textId="77777777" w:rsidR="008D3554" w:rsidRDefault="00FB62FE">
          <w:pPr>
            <w:pStyle w:val="TOC1"/>
            <w:tabs>
              <w:tab w:val="right" w:leader="dot" w:pos="8990"/>
            </w:tabs>
            <w:rPr>
              <w:rFonts w:asciiTheme="minorHAnsi" w:eastAsiaTheme="minorEastAsia" w:hAnsiTheme="minorHAnsi" w:cstheme="minorBidi"/>
              <w:noProof/>
              <w:sz w:val="22"/>
              <w:szCs w:val="22"/>
            </w:rPr>
          </w:pPr>
          <w:hyperlink w:anchor="_Toc49279158" w:history="1">
            <w:r w:rsidR="008D3554" w:rsidRPr="00891F10">
              <w:rPr>
                <w:rStyle w:val="Hyperlink"/>
                <w:noProof/>
              </w:rPr>
              <w:t>6. ПРОГРАМ САРАДЊЕ СА ЛОКАЛНОМ ЗАЈЕДНИЦОМ</w:t>
            </w:r>
            <w:r w:rsidR="008D3554">
              <w:rPr>
                <w:noProof/>
                <w:webHidden/>
              </w:rPr>
              <w:tab/>
            </w:r>
            <w:r w:rsidR="008D3554">
              <w:rPr>
                <w:noProof/>
                <w:webHidden/>
              </w:rPr>
              <w:fldChar w:fldCharType="begin"/>
            </w:r>
            <w:r w:rsidR="008D3554">
              <w:rPr>
                <w:noProof/>
                <w:webHidden/>
              </w:rPr>
              <w:instrText xml:space="preserve"> PAGEREF _Toc49279158 \h </w:instrText>
            </w:r>
            <w:r w:rsidR="008D3554">
              <w:rPr>
                <w:noProof/>
                <w:webHidden/>
              </w:rPr>
            </w:r>
            <w:r w:rsidR="008D3554">
              <w:rPr>
                <w:noProof/>
                <w:webHidden/>
              </w:rPr>
              <w:fldChar w:fldCharType="separate"/>
            </w:r>
            <w:r w:rsidR="008D3554">
              <w:rPr>
                <w:noProof/>
                <w:webHidden/>
              </w:rPr>
              <w:t>17</w:t>
            </w:r>
            <w:r w:rsidR="008D3554">
              <w:rPr>
                <w:noProof/>
                <w:webHidden/>
              </w:rPr>
              <w:fldChar w:fldCharType="end"/>
            </w:r>
          </w:hyperlink>
        </w:p>
        <w:p w14:paraId="5680029F" w14:textId="77777777" w:rsidR="008D3554" w:rsidRDefault="00FB62FE">
          <w:pPr>
            <w:pStyle w:val="TOC1"/>
            <w:tabs>
              <w:tab w:val="right" w:leader="dot" w:pos="8990"/>
            </w:tabs>
            <w:rPr>
              <w:rFonts w:asciiTheme="minorHAnsi" w:eastAsiaTheme="minorEastAsia" w:hAnsiTheme="minorHAnsi" w:cstheme="minorBidi"/>
              <w:noProof/>
              <w:sz w:val="22"/>
              <w:szCs w:val="22"/>
            </w:rPr>
          </w:pPr>
          <w:hyperlink w:anchor="_Toc49279159" w:history="1">
            <w:r w:rsidR="008D3554" w:rsidRPr="00891F10">
              <w:rPr>
                <w:rStyle w:val="Hyperlink"/>
                <w:noProof/>
              </w:rPr>
              <w:t>7. ПРИГОДНИ И ПОВРЕМЕНИ ОБЛИЦИ РАДА</w:t>
            </w:r>
            <w:r w:rsidR="008D3554">
              <w:rPr>
                <w:noProof/>
                <w:webHidden/>
              </w:rPr>
              <w:tab/>
            </w:r>
            <w:r w:rsidR="008D3554">
              <w:rPr>
                <w:noProof/>
                <w:webHidden/>
              </w:rPr>
              <w:fldChar w:fldCharType="begin"/>
            </w:r>
            <w:r w:rsidR="008D3554">
              <w:rPr>
                <w:noProof/>
                <w:webHidden/>
              </w:rPr>
              <w:instrText xml:space="preserve"> PAGEREF _Toc49279159 \h </w:instrText>
            </w:r>
            <w:r w:rsidR="008D3554">
              <w:rPr>
                <w:noProof/>
                <w:webHidden/>
              </w:rPr>
            </w:r>
            <w:r w:rsidR="008D3554">
              <w:rPr>
                <w:noProof/>
                <w:webHidden/>
              </w:rPr>
              <w:fldChar w:fldCharType="separate"/>
            </w:r>
            <w:r w:rsidR="008D3554">
              <w:rPr>
                <w:noProof/>
                <w:webHidden/>
              </w:rPr>
              <w:t>19</w:t>
            </w:r>
            <w:r w:rsidR="008D3554">
              <w:rPr>
                <w:noProof/>
                <w:webHidden/>
              </w:rPr>
              <w:fldChar w:fldCharType="end"/>
            </w:r>
          </w:hyperlink>
        </w:p>
        <w:p w14:paraId="07F16163" w14:textId="77777777" w:rsidR="008D3554" w:rsidRDefault="00FB62FE">
          <w:pPr>
            <w:pStyle w:val="TOC1"/>
            <w:tabs>
              <w:tab w:val="right" w:leader="dot" w:pos="8990"/>
            </w:tabs>
            <w:rPr>
              <w:rFonts w:asciiTheme="minorHAnsi" w:eastAsiaTheme="minorEastAsia" w:hAnsiTheme="minorHAnsi" w:cstheme="minorBidi"/>
              <w:noProof/>
              <w:sz w:val="22"/>
              <w:szCs w:val="22"/>
            </w:rPr>
          </w:pPr>
          <w:hyperlink w:anchor="_Toc49279160" w:history="1">
            <w:r w:rsidR="008D3554" w:rsidRPr="00891F10">
              <w:rPr>
                <w:rStyle w:val="Hyperlink"/>
                <w:noProof/>
              </w:rPr>
              <w:t>8. ПРАЋЕЊЕ И ВРЕДНОВАЊЕ ОСТВАРИВАЊА ПРЕДШКОЛСКОГ ПРОГРАМА</w:t>
            </w:r>
            <w:r w:rsidR="008D3554">
              <w:rPr>
                <w:noProof/>
                <w:webHidden/>
              </w:rPr>
              <w:tab/>
            </w:r>
            <w:r w:rsidR="008D3554">
              <w:rPr>
                <w:noProof/>
                <w:webHidden/>
              </w:rPr>
              <w:fldChar w:fldCharType="begin"/>
            </w:r>
            <w:r w:rsidR="008D3554">
              <w:rPr>
                <w:noProof/>
                <w:webHidden/>
              </w:rPr>
              <w:instrText xml:space="preserve"> PAGEREF _Toc49279160 \h </w:instrText>
            </w:r>
            <w:r w:rsidR="008D3554">
              <w:rPr>
                <w:noProof/>
                <w:webHidden/>
              </w:rPr>
            </w:r>
            <w:r w:rsidR="008D3554">
              <w:rPr>
                <w:noProof/>
                <w:webHidden/>
              </w:rPr>
              <w:fldChar w:fldCharType="separate"/>
            </w:r>
            <w:r w:rsidR="008D3554">
              <w:rPr>
                <w:noProof/>
                <w:webHidden/>
              </w:rPr>
              <w:t>20</w:t>
            </w:r>
            <w:r w:rsidR="008D3554">
              <w:rPr>
                <w:noProof/>
                <w:webHidden/>
              </w:rPr>
              <w:fldChar w:fldCharType="end"/>
            </w:r>
          </w:hyperlink>
        </w:p>
        <w:p w14:paraId="652F94BE" w14:textId="77777777" w:rsidR="0098119A" w:rsidRDefault="0098119A">
          <w:r>
            <w:rPr>
              <w:b/>
              <w:bCs/>
              <w:noProof/>
            </w:rPr>
            <w:fldChar w:fldCharType="end"/>
          </w:r>
        </w:p>
      </w:sdtContent>
    </w:sdt>
    <w:p w14:paraId="6D6A25C5" w14:textId="77777777" w:rsidR="0098119A" w:rsidRPr="005602F4" w:rsidRDefault="0098119A" w:rsidP="0098119A">
      <w:pPr>
        <w:jc w:val="center"/>
        <w:rPr>
          <w:lang w:val="sr-Latn-CS"/>
        </w:rPr>
      </w:pPr>
    </w:p>
    <w:p w14:paraId="1C37F439" w14:textId="77777777" w:rsidR="0098119A" w:rsidRDefault="0098119A" w:rsidP="0098119A">
      <w:pPr>
        <w:jc w:val="center"/>
        <w:rPr>
          <w:lang w:val="sr-Cyrl-CS"/>
        </w:rPr>
      </w:pPr>
    </w:p>
    <w:p w14:paraId="29A0F9B6" w14:textId="77777777" w:rsidR="0098119A" w:rsidRDefault="0098119A" w:rsidP="0098119A">
      <w:pPr>
        <w:jc w:val="center"/>
        <w:rPr>
          <w:lang w:val="sr-Cyrl-CS"/>
        </w:rPr>
      </w:pPr>
    </w:p>
    <w:p w14:paraId="1F988E24" w14:textId="77777777" w:rsidR="0098119A" w:rsidRDefault="0098119A" w:rsidP="0098119A">
      <w:pPr>
        <w:jc w:val="center"/>
        <w:rPr>
          <w:lang w:val="sr-Cyrl-CS"/>
        </w:rPr>
      </w:pPr>
    </w:p>
    <w:p w14:paraId="3A91B872" w14:textId="77777777" w:rsidR="0098119A" w:rsidRDefault="0098119A" w:rsidP="0098119A">
      <w:pPr>
        <w:jc w:val="center"/>
        <w:rPr>
          <w:lang w:val="sr-Cyrl-CS"/>
        </w:rPr>
      </w:pPr>
    </w:p>
    <w:p w14:paraId="035DBE31" w14:textId="77777777" w:rsidR="0098119A" w:rsidRDefault="0098119A" w:rsidP="0098119A">
      <w:pPr>
        <w:jc w:val="center"/>
        <w:rPr>
          <w:lang w:val="sr-Cyrl-CS"/>
        </w:rPr>
      </w:pPr>
    </w:p>
    <w:p w14:paraId="3E5609EF" w14:textId="77777777" w:rsidR="0098119A" w:rsidRDefault="0098119A" w:rsidP="0098119A">
      <w:pPr>
        <w:jc w:val="center"/>
        <w:rPr>
          <w:lang w:val="sr-Cyrl-CS"/>
        </w:rPr>
      </w:pPr>
    </w:p>
    <w:p w14:paraId="05C7EF25" w14:textId="77777777" w:rsidR="0098119A" w:rsidRDefault="0098119A" w:rsidP="0098119A">
      <w:pPr>
        <w:jc w:val="center"/>
        <w:rPr>
          <w:lang w:val="sr-Cyrl-CS"/>
        </w:rPr>
      </w:pPr>
    </w:p>
    <w:p w14:paraId="622DFF55" w14:textId="77777777" w:rsidR="0098119A" w:rsidRDefault="0098119A" w:rsidP="0098119A">
      <w:pPr>
        <w:jc w:val="center"/>
        <w:rPr>
          <w:lang w:val="sr-Cyrl-CS"/>
        </w:rPr>
      </w:pPr>
    </w:p>
    <w:p w14:paraId="19A9561E" w14:textId="77777777" w:rsidR="0098119A" w:rsidRDefault="0098119A" w:rsidP="0098119A">
      <w:pPr>
        <w:jc w:val="center"/>
        <w:rPr>
          <w:lang w:val="sr-Cyrl-CS"/>
        </w:rPr>
      </w:pPr>
    </w:p>
    <w:p w14:paraId="10598881" w14:textId="77777777" w:rsidR="0098119A" w:rsidRDefault="0098119A" w:rsidP="0098119A">
      <w:pPr>
        <w:jc w:val="center"/>
        <w:rPr>
          <w:lang w:val="sr-Cyrl-CS"/>
        </w:rPr>
      </w:pPr>
    </w:p>
    <w:p w14:paraId="55D67AE7" w14:textId="77777777" w:rsidR="0098119A" w:rsidRDefault="0098119A" w:rsidP="0098119A">
      <w:pPr>
        <w:jc w:val="center"/>
        <w:rPr>
          <w:lang w:val="sr-Cyrl-CS"/>
        </w:rPr>
      </w:pPr>
    </w:p>
    <w:p w14:paraId="2035D90B" w14:textId="77777777" w:rsidR="0098119A" w:rsidRDefault="0098119A" w:rsidP="0098119A">
      <w:pPr>
        <w:jc w:val="center"/>
        <w:rPr>
          <w:lang w:val="sr-Cyrl-CS"/>
        </w:rPr>
      </w:pPr>
    </w:p>
    <w:p w14:paraId="4CD44EC4" w14:textId="77777777" w:rsidR="0098119A" w:rsidRDefault="0098119A" w:rsidP="0098119A">
      <w:pPr>
        <w:jc w:val="center"/>
        <w:rPr>
          <w:lang w:val="sr-Cyrl-CS"/>
        </w:rPr>
      </w:pPr>
    </w:p>
    <w:p w14:paraId="07DE91E5" w14:textId="77777777" w:rsidR="0098119A" w:rsidRDefault="0098119A" w:rsidP="0098119A">
      <w:pPr>
        <w:jc w:val="center"/>
        <w:rPr>
          <w:lang w:val="sr-Cyrl-CS"/>
        </w:rPr>
      </w:pPr>
    </w:p>
    <w:p w14:paraId="008FA5C2" w14:textId="77777777" w:rsidR="0098119A" w:rsidRDefault="0098119A" w:rsidP="0098119A">
      <w:pPr>
        <w:jc w:val="center"/>
        <w:rPr>
          <w:lang w:val="sr-Cyrl-CS"/>
        </w:rPr>
      </w:pPr>
    </w:p>
    <w:p w14:paraId="21D6B35C" w14:textId="77777777" w:rsidR="0098119A" w:rsidRDefault="0098119A" w:rsidP="0098119A">
      <w:pPr>
        <w:jc w:val="center"/>
        <w:rPr>
          <w:lang w:val="sr-Cyrl-CS"/>
        </w:rPr>
      </w:pPr>
    </w:p>
    <w:p w14:paraId="44AB8685" w14:textId="77777777" w:rsidR="0098119A" w:rsidRDefault="0098119A" w:rsidP="0098119A">
      <w:pPr>
        <w:jc w:val="center"/>
        <w:rPr>
          <w:lang w:val="sr-Cyrl-CS"/>
        </w:rPr>
      </w:pPr>
    </w:p>
    <w:p w14:paraId="03548735" w14:textId="77777777" w:rsidR="0098119A" w:rsidRDefault="0098119A" w:rsidP="0098119A">
      <w:pPr>
        <w:jc w:val="center"/>
        <w:rPr>
          <w:lang w:val="sr-Cyrl-CS"/>
        </w:rPr>
      </w:pPr>
    </w:p>
    <w:p w14:paraId="5CD3A0D1" w14:textId="77777777" w:rsidR="0098119A" w:rsidRDefault="0098119A" w:rsidP="0098119A">
      <w:pPr>
        <w:jc w:val="center"/>
        <w:rPr>
          <w:lang w:val="sr-Cyrl-CS"/>
        </w:rPr>
      </w:pPr>
    </w:p>
    <w:p w14:paraId="3DCD6458" w14:textId="77777777" w:rsidR="0098119A" w:rsidRDefault="0098119A" w:rsidP="0098119A">
      <w:pPr>
        <w:jc w:val="center"/>
        <w:rPr>
          <w:lang w:val="sr-Cyrl-CS"/>
        </w:rPr>
      </w:pPr>
    </w:p>
    <w:p w14:paraId="0B8F5C76" w14:textId="77777777" w:rsidR="0098119A" w:rsidRDefault="0098119A" w:rsidP="0098119A">
      <w:pPr>
        <w:jc w:val="center"/>
        <w:rPr>
          <w:lang w:val="sr-Cyrl-CS"/>
        </w:rPr>
      </w:pPr>
    </w:p>
    <w:p w14:paraId="15DAE234" w14:textId="77777777" w:rsidR="0098119A" w:rsidRDefault="0098119A" w:rsidP="0098119A">
      <w:pPr>
        <w:jc w:val="center"/>
        <w:rPr>
          <w:lang w:val="sr-Cyrl-CS"/>
        </w:rPr>
      </w:pPr>
    </w:p>
    <w:p w14:paraId="0924955F" w14:textId="77777777" w:rsidR="0098119A" w:rsidRDefault="0098119A" w:rsidP="0098119A">
      <w:pPr>
        <w:jc w:val="center"/>
        <w:rPr>
          <w:lang w:val="sr-Cyrl-CS"/>
        </w:rPr>
      </w:pPr>
    </w:p>
    <w:p w14:paraId="5B8324FE" w14:textId="77777777" w:rsidR="0098119A" w:rsidRPr="00644CFE" w:rsidRDefault="0098119A" w:rsidP="0098119A">
      <w:pPr>
        <w:rPr>
          <w:b/>
          <w:lang w:val="sr-Latn-CS"/>
        </w:rPr>
      </w:pPr>
    </w:p>
    <w:p w14:paraId="512F090D" w14:textId="77777777" w:rsidR="0098119A" w:rsidRPr="0051542D" w:rsidRDefault="0098119A" w:rsidP="0098119A">
      <w:pPr>
        <w:pStyle w:val="Heading1"/>
        <w:numPr>
          <w:ilvl w:val="0"/>
          <w:numId w:val="13"/>
        </w:numPr>
      </w:pPr>
      <w:bookmarkStart w:id="0" w:name="_Toc49279148"/>
      <w:r w:rsidRPr="0051542D">
        <w:lastRenderedPageBreak/>
        <w:t>УВОДНЕ НАПОМЕНЕ</w:t>
      </w:r>
      <w:bookmarkEnd w:id="0"/>
    </w:p>
    <w:p w14:paraId="147B1D54" w14:textId="77777777" w:rsidR="0098119A" w:rsidRPr="0051542D" w:rsidRDefault="0098119A" w:rsidP="0098119A">
      <w:pPr>
        <w:pStyle w:val="Heading1"/>
      </w:pPr>
    </w:p>
    <w:p w14:paraId="5220DEAE" w14:textId="77777777" w:rsidR="0098119A" w:rsidRPr="0051542D" w:rsidRDefault="0098119A" w:rsidP="0098119A">
      <w:pPr>
        <w:ind w:firstLine="360"/>
        <w:jc w:val="both"/>
        <w:rPr>
          <w:lang w:val="sr-Cyrl-CS"/>
        </w:rPr>
      </w:pPr>
      <w:r>
        <w:rPr>
          <w:lang w:val="sr-Cyrl-CS"/>
        </w:rPr>
        <w:t xml:space="preserve">Предшколски програм у нашој установи сачињен је у складу са </w:t>
      </w:r>
      <w:r w:rsidRPr="0051542D">
        <w:rPr>
          <w:lang w:val="sr-Cyrl-CS"/>
        </w:rPr>
        <w:t>Закон</w:t>
      </w:r>
      <w:r>
        <w:rPr>
          <w:lang w:val="sr-Cyrl-CS"/>
        </w:rPr>
        <w:t>ом</w:t>
      </w:r>
      <w:r w:rsidRPr="0051542D">
        <w:rPr>
          <w:lang w:val="sr-Cyrl-CS"/>
        </w:rPr>
        <w:t xml:space="preserve"> о о</w:t>
      </w:r>
      <w:r>
        <w:rPr>
          <w:lang w:val="sr-Cyrl-CS"/>
        </w:rPr>
        <w:t>снова</w:t>
      </w:r>
      <w:r>
        <w:t>м</w:t>
      </w:r>
      <w:r w:rsidRPr="0051542D">
        <w:rPr>
          <w:lang w:val="sr-Cyrl-CS"/>
        </w:rPr>
        <w:t>а система образовања и васпитањ</w:t>
      </w:r>
      <w:r>
        <w:rPr>
          <w:lang w:val="sr-Cyrl-CS"/>
        </w:rPr>
        <w:t xml:space="preserve">а и </w:t>
      </w:r>
      <w:r w:rsidRPr="0051542D">
        <w:rPr>
          <w:lang w:val="sr-Cyrl-CS"/>
        </w:rPr>
        <w:t>Закон</w:t>
      </w:r>
      <w:r>
        <w:rPr>
          <w:lang w:val="sr-Cyrl-CS"/>
        </w:rPr>
        <w:t>ом</w:t>
      </w:r>
      <w:r w:rsidRPr="0051542D">
        <w:rPr>
          <w:lang w:val="sr-Cyrl-CS"/>
        </w:rPr>
        <w:t xml:space="preserve"> о предшколском васпитању и образовању</w:t>
      </w:r>
      <w:r>
        <w:rPr>
          <w:lang w:val="sr-Cyrl-CS"/>
        </w:rPr>
        <w:t xml:space="preserve">, </w:t>
      </w:r>
      <w:r w:rsidRPr="003027D8">
        <w:rPr>
          <w:lang w:val="sr-Cyrl-CS"/>
        </w:rPr>
        <w:t>Правилником о општим основама предшколског програма, Развојним планом Установе</w:t>
      </w:r>
      <w:r>
        <w:rPr>
          <w:lang w:val="sr-Cyrl-CS"/>
        </w:rPr>
        <w:t>, потребама деце и њихових породица и специфичностима локалне заједнице.  Приликом израде предшколског програма, узима се у обзир већ п</w:t>
      </w:r>
      <w:r w:rsidRPr="0051542D">
        <w:rPr>
          <w:lang w:val="sr-Cyrl-CS"/>
        </w:rPr>
        <w:t xml:space="preserve">остигнути квлитет у реализацији задатака васпитно-образовног рада,  неге, превентивно-здравствене заштите, </w:t>
      </w:r>
      <w:r>
        <w:rPr>
          <w:lang w:val="sr-Cyrl-CS"/>
        </w:rPr>
        <w:t xml:space="preserve">и то чини основу за даље планирање. Квалитет сопственог рада процењујемо континуираним самовредновањем током целе године. На основу закључака које добијемо самоанализом, настојимо да унапређујемо свој рад. </w:t>
      </w:r>
    </w:p>
    <w:p w14:paraId="520B97C5" w14:textId="77777777" w:rsidR="0098119A" w:rsidRPr="0051542D" w:rsidRDefault="0098119A" w:rsidP="0098119A">
      <w:pPr>
        <w:ind w:firstLine="720"/>
        <w:jc w:val="both"/>
        <w:rPr>
          <w:lang w:val="sr-Cyrl-CS"/>
        </w:rPr>
      </w:pPr>
    </w:p>
    <w:p w14:paraId="21CA4340" w14:textId="77777777" w:rsidR="0098119A" w:rsidRPr="00700B1F" w:rsidRDefault="0098119A" w:rsidP="0098119A">
      <w:pPr>
        <w:ind w:firstLine="720"/>
        <w:jc w:val="both"/>
        <w:rPr>
          <w:lang w:val="sr-Latn-CS"/>
        </w:rPr>
      </w:pPr>
      <w:r>
        <w:rPr>
          <w:lang w:val="sr-Cyrl-CS"/>
        </w:rPr>
        <w:t xml:space="preserve">Полазиште за грађење васпитно-образовног рада односно предшколског програма јесте дете и његове узрасне и развојне карактеристике. Нарочито је важно подржати индивидуалност и јединственост сваког детета. Зато се простор у коме деца бораве, приступ васпитача и васпитно- образовни рад прилагођавају индивидуалним карактеристикама сваког детета и специфичностима васпитне групе.  Васпитно-образовни рад организован је тако да дете стави у улогу активног учесника, оног ко покреће, иницира, експериментише, само открива и закључује испробавајући, истражује, ствара... Игра се разуме као најважнији облик рада са децом јер подржава њихове природне потребе да буду активна, да истражују, имитирају, експериментишу, закључују, проживљавају... Деца сама иницирају игру, успостављају у њој правила понашања којих се доследно придржавају, кроз њу се суочавају са страховима, одговарају на бројна питања о свету који их окружује, развијају машту и радозналост. </w:t>
      </w:r>
    </w:p>
    <w:p w14:paraId="6782AA31" w14:textId="77777777" w:rsidR="0098119A" w:rsidRPr="002E0EAA" w:rsidRDefault="0098119A" w:rsidP="0098119A">
      <w:pPr>
        <w:jc w:val="both"/>
        <w:rPr>
          <w:lang w:val="sr-Cyrl-CS"/>
        </w:rPr>
      </w:pPr>
      <w:r>
        <w:rPr>
          <w:lang w:val="sr-Cyrl-CS"/>
        </w:rPr>
        <w:tab/>
        <w:t xml:space="preserve">Васпитачи и медицинске сестре- васпитачи сталним стручним усавршавањем иду у корак са новим научним сазнањима из својих струка које континуирано примењују у раду. Стручно усавршавање организује се унутар установе кроз организовање стручних актива, рад стручних тимова и васпитно-образтвног већа а ван установе кроз присуство стручним семинарима, стручним скуповима и конференцијама. Радне 2020/2021. формиран је нови тим- Тим за професионални развој, са циљем развија компетенција васпитача и медицинских сестара- васпитача на организован и системачан начин. Примери добре праксе се приказују у међусобној размени васпитача и медицинских сестара у установи али и ван ње, на стручним скуповима. Неки од семинара, предавања, стручних скупова на којима су присуствовали васпитачи, медицинске сестре- васпитачи и стручни сарадник из наше установе су: </w:t>
      </w:r>
    </w:p>
    <w:p w14:paraId="1AC7FFA2" w14:textId="77777777" w:rsidR="0098119A" w:rsidRPr="00C73267" w:rsidRDefault="0098119A" w:rsidP="0098119A">
      <w:pPr>
        <w:jc w:val="both"/>
        <w:rPr>
          <w:lang w:val="sr-Cyrl-CS"/>
        </w:rPr>
      </w:pPr>
      <w:r w:rsidRPr="00C73267">
        <w:rPr>
          <w:b/>
          <w:lang w:val="sr-Cyrl-CS"/>
        </w:rPr>
        <w:t>Семинари: „</w:t>
      </w:r>
      <w:r w:rsidRPr="002E0EAA">
        <w:rPr>
          <w:lang w:val="sr-Cyrl-CS"/>
        </w:rPr>
        <w:t>Професионална комуникација и вештине комуницирања у отклањању социјалних конфликата“,</w:t>
      </w:r>
      <w:r w:rsidRPr="00C73267">
        <w:t xml:space="preserve"> </w:t>
      </w:r>
      <w:r w:rsidRPr="00C73267">
        <w:rPr>
          <w:lang w:val="sr-Cyrl-CS"/>
        </w:rPr>
        <w:t>„Позитивна дисциплина“ „Од гласа до слова“„Певајмо и плешимо у ритму детињства“„Вештине подстицања дечјег сазнајног потенцијала на раном узрасту“ „Дете у програму и говорним размена</w:t>
      </w:r>
      <w:r>
        <w:rPr>
          <w:lang w:val="sr-Cyrl-CS"/>
        </w:rPr>
        <w:t>ма“ „Драмске игре- подршка</w:t>
      </w:r>
      <w:r w:rsidRPr="00C73267">
        <w:rPr>
          <w:lang w:val="sr-Cyrl-CS"/>
        </w:rPr>
        <w:t xml:space="preserve"> откривању посебности и различитости“</w:t>
      </w:r>
      <w:r>
        <w:rPr>
          <w:lang w:val="sr-Cyrl-CS"/>
        </w:rPr>
        <w:t xml:space="preserve">, „Развој критичког мишљења на раном узрасту- модул 1“, „Пројекти у предшколској установи“, „Више од игре- драмски метод и драмске технике у раду са децом“, </w:t>
      </w:r>
      <w:r>
        <w:t>„</w:t>
      </w:r>
      <w:proofErr w:type="spellStart"/>
      <w:r>
        <w:t>Савремени</w:t>
      </w:r>
      <w:proofErr w:type="spellEnd"/>
      <w:r>
        <w:t xml:space="preserve"> </w:t>
      </w:r>
      <w:proofErr w:type="spellStart"/>
      <w:r>
        <w:t>концепт</w:t>
      </w:r>
      <w:proofErr w:type="spellEnd"/>
      <w:r>
        <w:t xml:space="preserve"> </w:t>
      </w:r>
      <w:proofErr w:type="spellStart"/>
      <w:r>
        <w:t>саобраћајног</w:t>
      </w:r>
      <w:proofErr w:type="spellEnd"/>
      <w:r>
        <w:t xml:space="preserve"> </w:t>
      </w:r>
      <w:proofErr w:type="spellStart"/>
      <w:r>
        <w:t>васпитања</w:t>
      </w:r>
      <w:proofErr w:type="spellEnd"/>
      <w:r>
        <w:t xml:space="preserve"> и </w:t>
      </w:r>
      <w:proofErr w:type="spellStart"/>
      <w:r>
        <w:t>образовања</w:t>
      </w:r>
      <w:proofErr w:type="spellEnd"/>
      <w:r>
        <w:t xml:space="preserve"> у </w:t>
      </w:r>
      <w:proofErr w:type="spellStart"/>
      <w:r>
        <w:t>предшколским</w:t>
      </w:r>
      <w:proofErr w:type="spellEnd"/>
      <w:r>
        <w:t xml:space="preserve"> </w:t>
      </w:r>
      <w:proofErr w:type="spellStart"/>
      <w:r>
        <w:t>установама</w:t>
      </w:r>
      <w:proofErr w:type="spellEnd"/>
      <w:r>
        <w:t>“.</w:t>
      </w:r>
    </w:p>
    <w:p w14:paraId="05A69790" w14:textId="77777777" w:rsidR="0098119A" w:rsidRPr="002E0EAA" w:rsidRDefault="0098119A" w:rsidP="0098119A">
      <w:pPr>
        <w:jc w:val="both"/>
        <w:rPr>
          <w:lang w:val="sr-Cyrl-CS"/>
        </w:rPr>
      </w:pPr>
      <w:r w:rsidRPr="00C73267">
        <w:rPr>
          <w:b/>
          <w:lang w:val="sr-Cyrl-CS"/>
        </w:rPr>
        <w:lastRenderedPageBreak/>
        <w:t xml:space="preserve"> Предавања:</w:t>
      </w:r>
      <w:r>
        <w:rPr>
          <w:lang w:val="sr-Cyrl-CS"/>
        </w:rPr>
        <w:t xml:space="preserve"> </w:t>
      </w:r>
      <w:r w:rsidRPr="002E0EAA">
        <w:rPr>
          <w:lang w:val="sr-Cyrl-CS"/>
        </w:rPr>
        <w:t>„Дијабет на дечјем узрасту“</w:t>
      </w:r>
      <w:r>
        <w:rPr>
          <w:lang w:val="sr-Cyrl-CS"/>
        </w:rPr>
        <w:t xml:space="preserve">, </w:t>
      </w:r>
      <w:r w:rsidRPr="002E0EAA">
        <w:rPr>
          <w:lang w:val="sr-Cyrl-CS"/>
        </w:rPr>
        <w:t>„Вртић и породица, обавезе и права“</w:t>
      </w:r>
      <w:r>
        <w:rPr>
          <w:lang w:val="sr-Cyrl-CS"/>
        </w:rPr>
        <w:t xml:space="preserve">, </w:t>
      </w:r>
      <w:r w:rsidRPr="002E0EAA">
        <w:rPr>
          <w:lang w:val="sr-Cyrl-CS"/>
        </w:rPr>
        <w:t>„Развој унутрашње мотивације за учење код деце предшколског узраста“</w:t>
      </w:r>
      <w:r>
        <w:rPr>
          <w:lang w:val="sr-Cyrl-CS"/>
        </w:rPr>
        <w:t>, „Пројектни приступ у планирању“, „Рад са децом која имају развојна кашњења или развојне сметње“, „Фебрилне конвулзије и слична стања“, „Заштита деце од дискриминације, насиља, злостављања и занемаривања“, „Сензори у развоју“.</w:t>
      </w:r>
    </w:p>
    <w:p w14:paraId="63111B25" w14:textId="77777777" w:rsidR="0098119A" w:rsidRPr="002E0EAA" w:rsidRDefault="0098119A" w:rsidP="0098119A">
      <w:pPr>
        <w:jc w:val="both"/>
        <w:rPr>
          <w:lang w:val="sr-Cyrl-CS"/>
        </w:rPr>
      </w:pPr>
      <w:r w:rsidRPr="00C73267">
        <w:rPr>
          <w:b/>
          <w:lang w:val="sr-Cyrl-CS"/>
        </w:rPr>
        <w:t>Стручни сусрети</w:t>
      </w:r>
      <w:r>
        <w:rPr>
          <w:b/>
          <w:lang w:val="sr-Cyrl-CS"/>
        </w:rPr>
        <w:t xml:space="preserve">: </w:t>
      </w:r>
      <w:r w:rsidRPr="00C73267">
        <w:rPr>
          <w:lang w:val="sr-Cyrl-CS"/>
        </w:rPr>
        <w:t>Сусрети п</w:t>
      </w:r>
      <w:r w:rsidRPr="002E0EAA">
        <w:rPr>
          <w:lang w:val="sr-Cyrl-CS"/>
        </w:rPr>
        <w:t>едагога на Филозофском факултету у Београду са темом „Васпитање данас</w:t>
      </w:r>
      <w:r>
        <w:rPr>
          <w:lang w:val="sr-Cyrl-CS"/>
        </w:rPr>
        <w:t>“</w:t>
      </w:r>
      <w:r>
        <w:rPr>
          <w:lang w:val="sr-Latn-CS"/>
        </w:rPr>
        <w:t xml:space="preserve"> и „</w:t>
      </w:r>
      <w:r>
        <w:rPr>
          <w:lang w:val="sr-Cyrl-CS"/>
        </w:rPr>
        <w:t>Образовна политика- у складу или у раскораку</w:t>
      </w:r>
      <w:r>
        <w:rPr>
          <w:lang w:val="sr-Latn-CS"/>
        </w:rPr>
        <w:t>“</w:t>
      </w:r>
      <w:r>
        <w:rPr>
          <w:lang w:val="sr-Cyrl-CS"/>
        </w:rPr>
        <w:t xml:space="preserve">, </w:t>
      </w:r>
      <w:r w:rsidRPr="002E0EAA">
        <w:rPr>
          <w:lang w:val="sr-Cyrl-CS"/>
        </w:rPr>
        <w:t>Стручни сусрети медицинских сестара  у Кладову</w:t>
      </w:r>
      <w:r>
        <w:rPr>
          <w:lang w:val="sr-Cyrl-CS"/>
        </w:rPr>
        <w:t xml:space="preserve">, </w:t>
      </w:r>
      <w:r w:rsidRPr="002E0EAA">
        <w:rPr>
          <w:lang w:val="sr-Cyrl-CS"/>
        </w:rPr>
        <w:t>са темом „Аспекти квалитетне праксе у јасл</w:t>
      </w:r>
      <w:r>
        <w:rPr>
          <w:lang w:val="sr-Cyrl-CS"/>
        </w:rPr>
        <w:t>и</w:t>
      </w:r>
      <w:r w:rsidRPr="002E0EAA">
        <w:rPr>
          <w:lang w:val="sr-Cyrl-CS"/>
        </w:rPr>
        <w:t>цама-медицинска сестра-васпитач као креатор квалитетне васпитно-образовне праксе“</w:t>
      </w:r>
      <w:r>
        <w:rPr>
          <w:lang w:val="sr-Cyrl-CS"/>
        </w:rPr>
        <w:t xml:space="preserve"> и са темом „Средина за учење- извор грађења односа, интегрисаног учења и богаћења искуства детета“. Стручни сусрети медицинских сестара на Чукарици- хоризонтална размена,  </w:t>
      </w:r>
      <w:r w:rsidRPr="002E0EAA">
        <w:rPr>
          <w:lang w:val="sr-Cyrl-CS"/>
        </w:rPr>
        <w:t>Стручн</w:t>
      </w:r>
      <w:r>
        <w:rPr>
          <w:lang w:val="sr-Cyrl-CS"/>
        </w:rPr>
        <w:t>а</w:t>
      </w:r>
      <w:r w:rsidRPr="002E0EAA">
        <w:rPr>
          <w:lang w:val="sr-Cyrl-CS"/>
        </w:rPr>
        <w:t xml:space="preserve">  конференциј</w:t>
      </w:r>
      <w:r>
        <w:rPr>
          <w:lang w:val="sr-Cyrl-CS"/>
        </w:rPr>
        <w:t>а за васпитаче</w:t>
      </w:r>
      <w:r w:rsidRPr="002E0EAA">
        <w:rPr>
          <w:lang w:val="sr-Cyrl-CS"/>
        </w:rPr>
        <w:t xml:space="preserve"> </w:t>
      </w:r>
      <w:r>
        <w:rPr>
          <w:lang w:val="sr-Cyrl-CS"/>
        </w:rPr>
        <w:t xml:space="preserve">са темом </w:t>
      </w:r>
      <w:r w:rsidRPr="002E0EAA">
        <w:rPr>
          <w:lang w:val="sr-Cyrl-CS"/>
        </w:rPr>
        <w:t>„Истраживачки приступ  васпитној пракси“</w:t>
      </w:r>
      <w:r>
        <w:rPr>
          <w:lang w:val="sr-Cyrl-CS"/>
        </w:rPr>
        <w:t xml:space="preserve">, </w:t>
      </w:r>
      <w:r w:rsidRPr="002E0EAA">
        <w:rPr>
          <w:lang w:val="sr-Cyrl-CS"/>
        </w:rPr>
        <w:t xml:space="preserve">Конгрес стручних радника предшколских установа </w:t>
      </w:r>
      <w:r>
        <w:rPr>
          <w:lang w:val="sr-Cyrl-CS"/>
        </w:rPr>
        <w:t xml:space="preserve"> са темом </w:t>
      </w:r>
      <w:r w:rsidRPr="002E0EAA">
        <w:rPr>
          <w:lang w:val="sr-Cyrl-CS"/>
        </w:rPr>
        <w:t>„Предшколско васпитање и образовање – ка квалитетнијој пракси“</w:t>
      </w:r>
      <w:r>
        <w:rPr>
          <w:lang w:val="sr-Cyrl-CS"/>
        </w:rPr>
        <w:t xml:space="preserve">, Истраживачки дани васпитача на Учитељском факултету у Београду са темом: „Предшколско васпитање и образовање- кораци ка променама“. </w:t>
      </w:r>
    </w:p>
    <w:p w14:paraId="224B3E3F" w14:textId="77777777" w:rsidR="0098119A" w:rsidRPr="00B10136" w:rsidRDefault="0098119A" w:rsidP="0098119A">
      <w:pPr>
        <w:jc w:val="both"/>
        <w:rPr>
          <w:lang w:val="sr-Cyrl-RS"/>
        </w:rPr>
      </w:pPr>
      <w:r w:rsidRPr="002E0EAA">
        <w:rPr>
          <w:lang w:val="sr-Cyrl-CS"/>
        </w:rPr>
        <w:t>Стручн</w:t>
      </w:r>
      <w:r>
        <w:rPr>
          <w:lang w:val="sr-Cyrl-CS"/>
        </w:rPr>
        <w:t>а</w:t>
      </w:r>
      <w:r w:rsidRPr="002E0EAA">
        <w:rPr>
          <w:lang w:val="sr-Cyrl-CS"/>
        </w:rPr>
        <w:t xml:space="preserve"> конференциј</w:t>
      </w:r>
      <w:r>
        <w:rPr>
          <w:lang w:val="sr-Cyrl-CS"/>
        </w:rPr>
        <w:t>а</w:t>
      </w:r>
      <w:r w:rsidRPr="002E0EAA">
        <w:rPr>
          <w:lang w:val="sr-Cyrl-CS"/>
        </w:rPr>
        <w:t xml:space="preserve"> за васпитаче у Врњачкој Бањи </w:t>
      </w:r>
      <w:r>
        <w:rPr>
          <w:lang w:val="sr-Cyrl-CS"/>
        </w:rPr>
        <w:t xml:space="preserve">са темом </w:t>
      </w:r>
      <w:r w:rsidRPr="002E0EAA">
        <w:rPr>
          <w:lang w:val="sr-Cyrl-CS"/>
        </w:rPr>
        <w:t>„Уметност – извор грађења односа у процесу васпитно-образовног рада</w:t>
      </w:r>
      <w:r>
        <w:rPr>
          <w:lang w:val="sr-Cyrl-CS"/>
        </w:rPr>
        <w:t xml:space="preserve">, </w:t>
      </w:r>
      <w:r w:rsidRPr="002E0EAA">
        <w:rPr>
          <w:lang w:val="sr-Cyrl-CS"/>
        </w:rPr>
        <w:t xml:space="preserve"> Истраживачким данима, са темом „Предшколско васпитање и образовање – кораци ка променама“</w:t>
      </w:r>
      <w:r>
        <w:rPr>
          <w:lang w:val="sr-Cyrl-CS"/>
        </w:rPr>
        <w:t xml:space="preserve">, </w:t>
      </w:r>
      <w:r w:rsidRPr="003B28D4">
        <w:rPr>
          <w:color w:val="000000"/>
        </w:rPr>
        <w:t xml:space="preserve">XII </w:t>
      </w:r>
      <w:proofErr w:type="spellStart"/>
      <w:r>
        <w:rPr>
          <w:color w:val="000000"/>
        </w:rPr>
        <w:t>Стручна</w:t>
      </w:r>
      <w:proofErr w:type="spellEnd"/>
      <w:r>
        <w:rPr>
          <w:color w:val="000000"/>
        </w:rPr>
        <w:t xml:space="preserve"> </w:t>
      </w:r>
      <w:proofErr w:type="spellStart"/>
      <w:r>
        <w:rPr>
          <w:color w:val="000000"/>
        </w:rPr>
        <w:t>конференцја</w:t>
      </w:r>
      <w:proofErr w:type="spellEnd"/>
      <w:r>
        <w:rPr>
          <w:color w:val="000000"/>
        </w:rPr>
        <w:t xml:space="preserve"> </w:t>
      </w:r>
      <w:proofErr w:type="spellStart"/>
      <w:r>
        <w:rPr>
          <w:color w:val="000000"/>
        </w:rPr>
        <w:t>медицинских</w:t>
      </w:r>
      <w:proofErr w:type="spellEnd"/>
      <w:r>
        <w:rPr>
          <w:color w:val="000000"/>
        </w:rPr>
        <w:t xml:space="preserve"> </w:t>
      </w:r>
      <w:proofErr w:type="spellStart"/>
      <w:r>
        <w:rPr>
          <w:color w:val="000000"/>
        </w:rPr>
        <w:t>сестара-васпитача</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темом</w:t>
      </w:r>
      <w:proofErr w:type="spellEnd"/>
      <w:r>
        <w:rPr>
          <w:color w:val="000000"/>
        </w:rPr>
        <w:t xml:space="preserve"> “ </w:t>
      </w:r>
      <w:proofErr w:type="spellStart"/>
      <w:r>
        <w:rPr>
          <w:color w:val="000000"/>
        </w:rPr>
        <w:t>Деца</w:t>
      </w:r>
      <w:proofErr w:type="spellEnd"/>
      <w:r>
        <w:rPr>
          <w:color w:val="000000"/>
        </w:rPr>
        <w:t xml:space="preserve">, </w:t>
      </w:r>
      <w:proofErr w:type="spellStart"/>
      <w:r>
        <w:rPr>
          <w:color w:val="000000"/>
        </w:rPr>
        <w:t>васпитачи</w:t>
      </w:r>
      <w:proofErr w:type="spellEnd"/>
      <w:r>
        <w:rPr>
          <w:color w:val="000000"/>
        </w:rPr>
        <w:t xml:space="preserve"> и </w:t>
      </w:r>
      <w:proofErr w:type="spellStart"/>
      <w:r>
        <w:rPr>
          <w:color w:val="000000"/>
        </w:rPr>
        <w:t>породица</w:t>
      </w:r>
      <w:proofErr w:type="spellEnd"/>
      <w:r>
        <w:rPr>
          <w:color w:val="000000"/>
        </w:rPr>
        <w:t xml:space="preserve"> у </w:t>
      </w:r>
      <w:proofErr w:type="spellStart"/>
      <w:r>
        <w:rPr>
          <w:color w:val="000000"/>
        </w:rPr>
        <w:t>простору</w:t>
      </w:r>
      <w:proofErr w:type="spellEnd"/>
      <w:r>
        <w:rPr>
          <w:color w:val="000000"/>
        </w:rPr>
        <w:t xml:space="preserve"> </w:t>
      </w:r>
      <w:proofErr w:type="spellStart"/>
      <w:r>
        <w:rPr>
          <w:color w:val="000000"/>
        </w:rPr>
        <w:t>вртића</w:t>
      </w:r>
      <w:proofErr w:type="spellEnd"/>
      <w:r>
        <w:rPr>
          <w:color w:val="000000"/>
        </w:rPr>
        <w:t xml:space="preserve"> и </w:t>
      </w:r>
      <w:proofErr w:type="spellStart"/>
      <w:r>
        <w:rPr>
          <w:color w:val="000000"/>
        </w:rPr>
        <w:t>ван</w:t>
      </w:r>
      <w:proofErr w:type="spellEnd"/>
      <w:r>
        <w:rPr>
          <w:color w:val="000000"/>
        </w:rPr>
        <w:t xml:space="preserve"> </w:t>
      </w:r>
      <w:proofErr w:type="spellStart"/>
      <w:r>
        <w:rPr>
          <w:color w:val="000000"/>
        </w:rPr>
        <w:t>њега</w:t>
      </w:r>
      <w:proofErr w:type="spellEnd"/>
      <w:r>
        <w:rPr>
          <w:color w:val="000000"/>
        </w:rPr>
        <w:t xml:space="preserve"> – </w:t>
      </w:r>
      <w:proofErr w:type="spellStart"/>
      <w:r>
        <w:rPr>
          <w:color w:val="000000"/>
        </w:rPr>
        <w:t>развијање</w:t>
      </w:r>
      <w:proofErr w:type="spellEnd"/>
      <w:r>
        <w:rPr>
          <w:color w:val="000000"/>
        </w:rPr>
        <w:t xml:space="preserve"> </w:t>
      </w:r>
      <w:proofErr w:type="spellStart"/>
      <w:r>
        <w:rPr>
          <w:color w:val="000000"/>
        </w:rPr>
        <w:t>реалног</w:t>
      </w:r>
      <w:proofErr w:type="spellEnd"/>
      <w:r>
        <w:rPr>
          <w:color w:val="000000"/>
        </w:rPr>
        <w:t xml:space="preserve"> </w:t>
      </w:r>
      <w:proofErr w:type="spellStart"/>
      <w:r>
        <w:rPr>
          <w:color w:val="000000"/>
        </w:rPr>
        <w:t>програма</w:t>
      </w:r>
      <w:proofErr w:type="spellEnd"/>
      <w:r>
        <w:rPr>
          <w:color w:val="000000"/>
        </w:rPr>
        <w:t>“</w:t>
      </w:r>
      <w:r>
        <w:rPr>
          <w:color w:val="000000"/>
          <w:lang w:val="sr-Cyrl-RS"/>
        </w:rPr>
        <w:t>,</w:t>
      </w:r>
      <w:r>
        <w:t xml:space="preserve">XIII </w:t>
      </w:r>
      <w:proofErr w:type="spellStart"/>
      <w:r>
        <w:t>Стручни</w:t>
      </w:r>
      <w:proofErr w:type="spellEnd"/>
      <w:r>
        <w:t xml:space="preserve"> </w:t>
      </w:r>
      <w:proofErr w:type="spellStart"/>
      <w:r>
        <w:t>сусрети</w:t>
      </w:r>
      <w:proofErr w:type="spellEnd"/>
      <w:r>
        <w:t xml:space="preserve"> </w:t>
      </w:r>
      <w:proofErr w:type="spellStart"/>
      <w:r>
        <w:t>стручних</w:t>
      </w:r>
      <w:proofErr w:type="spellEnd"/>
      <w:r>
        <w:t xml:space="preserve"> </w:t>
      </w:r>
      <w:proofErr w:type="spellStart"/>
      <w:r>
        <w:t>сарадника</w:t>
      </w:r>
      <w:proofErr w:type="spellEnd"/>
      <w:r>
        <w:t xml:space="preserve"> и </w:t>
      </w:r>
      <w:proofErr w:type="spellStart"/>
      <w:r>
        <w:t>сарадника</w:t>
      </w:r>
      <w:proofErr w:type="spellEnd"/>
      <w:r>
        <w:t xml:space="preserve"> </w:t>
      </w:r>
      <w:proofErr w:type="spellStart"/>
      <w:r>
        <w:t>предшколских</w:t>
      </w:r>
      <w:proofErr w:type="spellEnd"/>
      <w:r>
        <w:t xml:space="preserve"> </w:t>
      </w:r>
      <w:proofErr w:type="spellStart"/>
      <w:r>
        <w:t>установа</w:t>
      </w:r>
      <w:proofErr w:type="spellEnd"/>
      <w:r>
        <w:t xml:space="preserve"> </w:t>
      </w:r>
      <w:proofErr w:type="spellStart"/>
      <w:r>
        <w:t>Србије</w:t>
      </w:r>
      <w:proofErr w:type="spellEnd"/>
      <w:r>
        <w:t xml:space="preserve">, </w:t>
      </w:r>
      <w:r>
        <w:rPr>
          <w:lang w:val="sr-Cyrl-RS"/>
        </w:rPr>
        <w:t xml:space="preserve">на тему: </w:t>
      </w:r>
      <w:r>
        <w:t xml:space="preserve">„ </w:t>
      </w:r>
      <w:proofErr w:type="spellStart"/>
      <w:r>
        <w:t>Вртић</w:t>
      </w:r>
      <w:proofErr w:type="spellEnd"/>
      <w:r>
        <w:t xml:space="preserve"> </w:t>
      </w:r>
      <w:proofErr w:type="spellStart"/>
      <w:r>
        <w:t>као</w:t>
      </w:r>
      <w:proofErr w:type="spellEnd"/>
      <w:r>
        <w:t xml:space="preserve"> </w:t>
      </w:r>
      <w:proofErr w:type="spellStart"/>
      <w:r>
        <w:t>место</w:t>
      </w:r>
      <w:proofErr w:type="spellEnd"/>
      <w:r>
        <w:t xml:space="preserve"> </w:t>
      </w:r>
      <w:proofErr w:type="spellStart"/>
      <w:r>
        <w:t>заједничког</w:t>
      </w:r>
      <w:proofErr w:type="spellEnd"/>
      <w:r>
        <w:t xml:space="preserve"> </w:t>
      </w:r>
      <w:proofErr w:type="spellStart"/>
      <w:r>
        <w:t>живљења</w:t>
      </w:r>
      <w:proofErr w:type="spellEnd"/>
      <w:r>
        <w:t xml:space="preserve">- </w:t>
      </w:r>
      <w:proofErr w:type="spellStart"/>
      <w:r>
        <w:t>развијање</w:t>
      </w:r>
      <w:proofErr w:type="spellEnd"/>
      <w:r>
        <w:t xml:space="preserve"> </w:t>
      </w:r>
      <w:proofErr w:type="spellStart"/>
      <w:r>
        <w:t>рефлексивне</w:t>
      </w:r>
      <w:proofErr w:type="spellEnd"/>
      <w:r>
        <w:t xml:space="preserve"> </w:t>
      </w:r>
      <w:proofErr w:type="spellStart"/>
      <w:r>
        <w:t>праксе</w:t>
      </w:r>
      <w:proofErr w:type="spellEnd"/>
      <w:r>
        <w:t xml:space="preserve"> и </w:t>
      </w:r>
      <w:proofErr w:type="spellStart"/>
      <w:r>
        <w:t>квалитетног</w:t>
      </w:r>
      <w:proofErr w:type="spellEnd"/>
      <w:r>
        <w:t xml:space="preserve"> </w:t>
      </w:r>
      <w:proofErr w:type="spellStart"/>
      <w:r>
        <w:t>реалног</w:t>
      </w:r>
      <w:proofErr w:type="spellEnd"/>
      <w:r>
        <w:t xml:space="preserve"> </w:t>
      </w:r>
      <w:proofErr w:type="spellStart"/>
      <w:r>
        <w:t>програма</w:t>
      </w:r>
      <w:proofErr w:type="spellEnd"/>
      <w:r>
        <w:t xml:space="preserve"> </w:t>
      </w:r>
      <w:proofErr w:type="spellStart"/>
      <w:r>
        <w:t>кроз</w:t>
      </w:r>
      <w:proofErr w:type="spellEnd"/>
      <w:r>
        <w:t xml:space="preserve"> </w:t>
      </w:r>
      <w:proofErr w:type="spellStart"/>
      <w:r>
        <w:t>промену</w:t>
      </w:r>
      <w:proofErr w:type="spellEnd"/>
      <w:r>
        <w:t xml:space="preserve"> </w:t>
      </w:r>
      <w:proofErr w:type="spellStart"/>
      <w:r>
        <w:t>културе</w:t>
      </w:r>
      <w:proofErr w:type="spellEnd"/>
      <w:r>
        <w:t xml:space="preserve"> и </w:t>
      </w:r>
      <w:proofErr w:type="spellStart"/>
      <w:r>
        <w:t>структуре</w:t>
      </w:r>
      <w:proofErr w:type="spellEnd"/>
      <w:r>
        <w:t xml:space="preserve">  </w:t>
      </w:r>
      <w:proofErr w:type="spellStart"/>
      <w:r>
        <w:t>вртића</w:t>
      </w:r>
      <w:proofErr w:type="spellEnd"/>
      <w:r>
        <w:t>“</w:t>
      </w:r>
      <w:r>
        <w:rPr>
          <w:lang w:val="sr-Cyrl-RS"/>
        </w:rPr>
        <w:t xml:space="preserve">, </w:t>
      </w:r>
      <w:proofErr w:type="spellStart"/>
      <w:r w:rsidRPr="006E3464">
        <w:t>стручна</w:t>
      </w:r>
      <w:proofErr w:type="spellEnd"/>
      <w:r w:rsidRPr="006E3464">
        <w:t xml:space="preserve"> </w:t>
      </w:r>
      <w:proofErr w:type="spellStart"/>
      <w:r w:rsidRPr="006E3464">
        <w:t>конференција</w:t>
      </w:r>
      <w:proofErr w:type="spellEnd"/>
      <w:r w:rsidRPr="006E3464">
        <w:t xml:space="preserve"> </w:t>
      </w:r>
      <w:proofErr w:type="spellStart"/>
      <w:r w:rsidRPr="006E3464">
        <w:t>за</w:t>
      </w:r>
      <w:proofErr w:type="spellEnd"/>
      <w:r w:rsidRPr="006E3464">
        <w:t xml:space="preserve"> </w:t>
      </w:r>
      <w:proofErr w:type="spellStart"/>
      <w:r w:rsidRPr="006E3464">
        <w:t>васпитаче</w:t>
      </w:r>
      <w:proofErr w:type="spellEnd"/>
      <w:r w:rsidRPr="006E3464">
        <w:t xml:space="preserve">  </w:t>
      </w:r>
      <w:proofErr w:type="spellStart"/>
      <w:r w:rsidRPr="006E3464">
        <w:t>под</w:t>
      </w:r>
      <w:proofErr w:type="spellEnd"/>
      <w:r w:rsidRPr="006E3464">
        <w:t xml:space="preserve"> </w:t>
      </w:r>
      <w:proofErr w:type="spellStart"/>
      <w:r w:rsidRPr="006E3464">
        <w:t>називом</w:t>
      </w:r>
      <w:proofErr w:type="spellEnd"/>
      <w:r w:rsidRPr="006E3464">
        <w:t xml:space="preserve"> : „</w:t>
      </w:r>
      <w:proofErr w:type="spellStart"/>
      <w:r w:rsidRPr="006E3464">
        <w:t>Изазови</w:t>
      </w:r>
      <w:proofErr w:type="spellEnd"/>
      <w:r w:rsidRPr="006E3464">
        <w:t xml:space="preserve"> у </w:t>
      </w:r>
      <w:proofErr w:type="spellStart"/>
      <w:r w:rsidRPr="006E3464">
        <w:t>грађењу</w:t>
      </w:r>
      <w:proofErr w:type="spellEnd"/>
      <w:r w:rsidRPr="006E3464">
        <w:t xml:space="preserve"> </w:t>
      </w:r>
      <w:proofErr w:type="spellStart"/>
      <w:r w:rsidRPr="006E3464">
        <w:t>културе</w:t>
      </w:r>
      <w:proofErr w:type="spellEnd"/>
      <w:r w:rsidRPr="006E3464">
        <w:t xml:space="preserve"> </w:t>
      </w:r>
      <w:proofErr w:type="spellStart"/>
      <w:r w:rsidRPr="006E3464">
        <w:t>вртића</w:t>
      </w:r>
      <w:proofErr w:type="spellEnd"/>
      <w:r w:rsidRPr="006E3464">
        <w:t xml:space="preserve"> </w:t>
      </w:r>
      <w:proofErr w:type="spellStart"/>
      <w:r w:rsidRPr="006E3464">
        <w:t>као</w:t>
      </w:r>
      <w:proofErr w:type="spellEnd"/>
      <w:r w:rsidRPr="006E3464">
        <w:t xml:space="preserve"> </w:t>
      </w:r>
      <w:proofErr w:type="spellStart"/>
      <w:r w:rsidRPr="006E3464">
        <w:t>места</w:t>
      </w:r>
      <w:proofErr w:type="spellEnd"/>
      <w:r w:rsidRPr="006E3464">
        <w:t xml:space="preserve"> </w:t>
      </w:r>
      <w:proofErr w:type="spellStart"/>
      <w:r w:rsidRPr="006E3464">
        <w:t>заједничког</w:t>
      </w:r>
      <w:proofErr w:type="spellEnd"/>
      <w:r w:rsidRPr="006E3464">
        <w:t xml:space="preserve"> </w:t>
      </w:r>
      <w:proofErr w:type="spellStart"/>
      <w:r w:rsidRPr="006E3464">
        <w:t>живљења</w:t>
      </w:r>
      <w:proofErr w:type="spellEnd"/>
      <w:r w:rsidRPr="006E3464">
        <w:t>“</w:t>
      </w:r>
      <w:r>
        <w:rPr>
          <w:lang w:val="sr-Cyrl-RS"/>
        </w:rPr>
        <w:t xml:space="preserve">, </w:t>
      </w:r>
      <w:proofErr w:type="spellStart"/>
      <w:r>
        <w:t>једнодевни</w:t>
      </w:r>
      <w:proofErr w:type="spellEnd"/>
      <w:r>
        <w:t xml:space="preserve"> </w:t>
      </w:r>
      <w:proofErr w:type="spellStart"/>
      <w:r>
        <w:t>стручни</w:t>
      </w:r>
      <w:proofErr w:type="spellEnd"/>
      <w:r>
        <w:t xml:space="preserve"> </w:t>
      </w:r>
      <w:proofErr w:type="spellStart"/>
      <w:r>
        <w:t>скуп</w:t>
      </w:r>
      <w:proofErr w:type="spellEnd"/>
      <w:r>
        <w:t xml:space="preserve"> „</w:t>
      </w:r>
      <w:proofErr w:type="spellStart"/>
      <w:r>
        <w:t>Спортске</w:t>
      </w:r>
      <w:proofErr w:type="spellEnd"/>
      <w:r>
        <w:t xml:space="preserve"> </w:t>
      </w:r>
      <w:proofErr w:type="spellStart"/>
      <w:r>
        <w:t>активности</w:t>
      </w:r>
      <w:proofErr w:type="spellEnd"/>
      <w:r>
        <w:t xml:space="preserve"> </w:t>
      </w:r>
      <w:proofErr w:type="spellStart"/>
      <w:r>
        <w:t>за</w:t>
      </w:r>
      <w:proofErr w:type="spellEnd"/>
      <w:r>
        <w:t xml:space="preserve"> </w:t>
      </w:r>
      <w:proofErr w:type="spellStart"/>
      <w:r>
        <w:t>децу</w:t>
      </w:r>
      <w:proofErr w:type="spellEnd"/>
      <w:r>
        <w:t xml:space="preserve"> </w:t>
      </w:r>
      <w:proofErr w:type="spellStart"/>
      <w:r>
        <w:t>са</w:t>
      </w:r>
      <w:proofErr w:type="spellEnd"/>
      <w:r>
        <w:t xml:space="preserve"> </w:t>
      </w:r>
      <w:proofErr w:type="spellStart"/>
      <w:r>
        <w:t>инвалидитетом</w:t>
      </w:r>
      <w:proofErr w:type="spellEnd"/>
      <w:r>
        <w:t xml:space="preserve"> – </w:t>
      </w:r>
      <w:proofErr w:type="spellStart"/>
      <w:r>
        <w:t>примери</w:t>
      </w:r>
      <w:proofErr w:type="spellEnd"/>
      <w:r>
        <w:t xml:space="preserve"> </w:t>
      </w:r>
      <w:proofErr w:type="spellStart"/>
      <w:r>
        <w:t>добре</w:t>
      </w:r>
      <w:proofErr w:type="spellEnd"/>
      <w:r>
        <w:t xml:space="preserve"> </w:t>
      </w:r>
      <w:proofErr w:type="spellStart"/>
      <w:r>
        <w:t>праксе</w:t>
      </w:r>
      <w:proofErr w:type="spellEnd"/>
      <w:r>
        <w:t>“</w:t>
      </w:r>
      <w:r>
        <w:rPr>
          <w:lang w:val="sr-Cyrl-RS"/>
        </w:rPr>
        <w:t xml:space="preserve">, </w:t>
      </w:r>
      <w:proofErr w:type="spellStart"/>
      <w:r>
        <w:t>пети</w:t>
      </w:r>
      <w:proofErr w:type="spellEnd"/>
      <w:r>
        <w:t xml:space="preserve"> </w:t>
      </w:r>
      <w:proofErr w:type="spellStart"/>
      <w:r>
        <w:t>окружни</w:t>
      </w:r>
      <w:proofErr w:type="spellEnd"/>
      <w:r>
        <w:t xml:space="preserve"> </w:t>
      </w:r>
      <w:proofErr w:type="spellStart"/>
      <w:r>
        <w:t>стручни</w:t>
      </w:r>
      <w:proofErr w:type="spellEnd"/>
      <w:r>
        <w:t xml:space="preserve"> </w:t>
      </w:r>
      <w:proofErr w:type="spellStart"/>
      <w:r>
        <w:t>сусрети</w:t>
      </w:r>
      <w:proofErr w:type="spellEnd"/>
      <w:r>
        <w:t xml:space="preserve"> , </w:t>
      </w:r>
      <w:proofErr w:type="spellStart"/>
      <w:r>
        <w:t>са</w:t>
      </w:r>
      <w:proofErr w:type="spellEnd"/>
      <w:r>
        <w:t xml:space="preserve"> </w:t>
      </w:r>
      <w:proofErr w:type="spellStart"/>
      <w:r>
        <w:t>темом</w:t>
      </w:r>
      <w:proofErr w:type="spellEnd"/>
      <w:r>
        <w:t xml:space="preserve"> “</w:t>
      </w:r>
      <w:proofErr w:type="spellStart"/>
      <w:r>
        <w:t>Улога</w:t>
      </w:r>
      <w:proofErr w:type="spellEnd"/>
      <w:r>
        <w:t xml:space="preserve"> </w:t>
      </w:r>
      <w:proofErr w:type="spellStart"/>
      <w:r>
        <w:t>медицинске</w:t>
      </w:r>
      <w:proofErr w:type="spellEnd"/>
      <w:r>
        <w:t xml:space="preserve"> </w:t>
      </w:r>
      <w:proofErr w:type="spellStart"/>
      <w:r>
        <w:t>сестре-васпитача</w:t>
      </w:r>
      <w:proofErr w:type="spellEnd"/>
      <w:r>
        <w:t xml:space="preserve"> у </w:t>
      </w:r>
      <w:proofErr w:type="spellStart"/>
      <w:r>
        <w:t>подстицању</w:t>
      </w:r>
      <w:proofErr w:type="spellEnd"/>
      <w:r>
        <w:t xml:space="preserve"> </w:t>
      </w:r>
      <w:proofErr w:type="spellStart"/>
      <w:r>
        <w:t>учења</w:t>
      </w:r>
      <w:proofErr w:type="spellEnd"/>
      <w:r>
        <w:t xml:space="preserve"> и </w:t>
      </w:r>
      <w:proofErr w:type="spellStart"/>
      <w:r>
        <w:t>развоја</w:t>
      </w:r>
      <w:proofErr w:type="spellEnd"/>
      <w:r>
        <w:t xml:space="preserve"> </w:t>
      </w:r>
      <w:proofErr w:type="spellStart"/>
      <w:r>
        <w:t>детета</w:t>
      </w:r>
      <w:proofErr w:type="spellEnd"/>
      <w:r>
        <w:t xml:space="preserve"> </w:t>
      </w:r>
      <w:proofErr w:type="spellStart"/>
      <w:r>
        <w:t>кроз</w:t>
      </w:r>
      <w:proofErr w:type="spellEnd"/>
      <w:r>
        <w:t xml:space="preserve"> </w:t>
      </w:r>
      <w:proofErr w:type="spellStart"/>
      <w:r>
        <w:t>заједничко</w:t>
      </w:r>
      <w:proofErr w:type="spellEnd"/>
      <w:r>
        <w:t xml:space="preserve"> </w:t>
      </w:r>
      <w:proofErr w:type="spellStart"/>
      <w:r>
        <w:t>учешће</w:t>
      </w:r>
      <w:proofErr w:type="spellEnd"/>
      <w:r>
        <w:t xml:space="preserve"> </w:t>
      </w:r>
      <w:proofErr w:type="spellStart"/>
      <w:r>
        <w:t>деце</w:t>
      </w:r>
      <w:proofErr w:type="spellEnd"/>
      <w:r>
        <w:t xml:space="preserve"> и </w:t>
      </w:r>
      <w:proofErr w:type="spellStart"/>
      <w:r>
        <w:t>одраслих</w:t>
      </w:r>
      <w:proofErr w:type="spellEnd"/>
      <w:r>
        <w:t>“</w:t>
      </w:r>
      <w:r>
        <w:rPr>
          <w:lang w:val="sr-Cyrl-RS"/>
        </w:rPr>
        <w:t xml:space="preserve">. </w:t>
      </w:r>
    </w:p>
    <w:p w14:paraId="3B9FCEA1" w14:textId="77777777" w:rsidR="0098119A" w:rsidRDefault="0098119A" w:rsidP="0098119A">
      <w:pPr>
        <w:jc w:val="both"/>
        <w:rPr>
          <w:lang w:val="sr-Cyrl-CS"/>
        </w:rPr>
      </w:pPr>
      <w:r>
        <w:rPr>
          <w:lang w:val="sr-Cyrl-CS"/>
        </w:rPr>
        <w:tab/>
        <w:t xml:space="preserve">У складу са анализом сопственог рада васпитача, медицинских сестара васпитача и стручног сарадника, и потребама и индивидуалним карактеристикама деце и специфичностима васпитних група, и у наредном периоду ће се пажљиво одабирати семинари који ће одговорити свим наведеним захтевима. </w:t>
      </w:r>
    </w:p>
    <w:p w14:paraId="7CC6C4DC" w14:textId="77777777" w:rsidR="0098119A" w:rsidRPr="002E0EAA" w:rsidRDefault="0098119A" w:rsidP="0098119A">
      <w:pPr>
        <w:jc w:val="both"/>
        <w:rPr>
          <w:lang w:val="sr-Cyrl-CS"/>
        </w:rPr>
      </w:pPr>
    </w:p>
    <w:p w14:paraId="707B2BF9" w14:textId="77777777" w:rsidR="0098119A" w:rsidRDefault="0098119A" w:rsidP="0098119A">
      <w:pPr>
        <w:rPr>
          <w:lang w:val="sr-Cyrl-CS"/>
        </w:rPr>
      </w:pPr>
    </w:p>
    <w:p w14:paraId="4052D9A1" w14:textId="77777777" w:rsidR="0098119A" w:rsidRDefault="0098119A" w:rsidP="0098119A">
      <w:pPr>
        <w:rPr>
          <w:lang w:val="sr-Cyrl-CS"/>
        </w:rPr>
      </w:pPr>
    </w:p>
    <w:p w14:paraId="4573DE2A" w14:textId="77777777" w:rsidR="0098119A" w:rsidRDefault="0098119A" w:rsidP="0098119A">
      <w:pPr>
        <w:rPr>
          <w:lang w:val="sr-Cyrl-CS"/>
        </w:rPr>
      </w:pPr>
    </w:p>
    <w:p w14:paraId="091EC196" w14:textId="77777777" w:rsidR="0098119A" w:rsidRDefault="0098119A" w:rsidP="0098119A">
      <w:pPr>
        <w:rPr>
          <w:lang w:val="sr-Cyrl-CS"/>
        </w:rPr>
      </w:pPr>
    </w:p>
    <w:p w14:paraId="7BF5402D" w14:textId="77777777" w:rsidR="0098119A" w:rsidRDefault="0098119A" w:rsidP="0098119A">
      <w:pPr>
        <w:rPr>
          <w:lang w:val="sr-Cyrl-CS"/>
        </w:rPr>
      </w:pPr>
    </w:p>
    <w:p w14:paraId="0AABF064" w14:textId="77777777" w:rsidR="0098119A" w:rsidRDefault="0098119A" w:rsidP="0098119A">
      <w:pPr>
        <w:rPr>
          <w:lang w:val="sr-Cyrl-CS"/>
        </w:rPr>
      </w:pPr>
    </w:p>
    <w:p w14:paraId="0131F17E" w14:textId="77777777" w:rsidR="0098119A" w:rsidRDefault="0098119A" w:rsidP="0098119A">
      <w:pPr>
        <w:rPr>
          <w:lang w:val="sr-Cyrl-CS"/>
        </w:rPr>
      </w:pPr>
    </w:p>
    <w:p w14:paraId="740A14FC" w14:textId="77777777" w:rsidR="0098119A" w:rsidRDefault="0098119A" w:rsidP="0098119A">
      <w:pPr>
        <w:rPr>
          <w:lang w:val="sr-Cyrl-CS"/>
        </w:rPr>
      </w:pPr>
    </w:p>
    <w:p w14:paraId="41D3F9D0" w14:textId="77777777" w:rsidR="0098119A" w:rsidRDefault="0098119A" w:rsidP="0098119A">
      <w:pPr>
        <w:rPr>
          <w:lang w:val="sr-Cyrl-CS"/>
        </w:rPr>
      </w:pPr>
    </w:p>
    <w:p w14:paraId="7C238616" w14:textId="77777777" w:rsidR="0098119A" w:rsidRDefault="0098119A" w:rsidP="0098119A">
      <w:pPr>
        <w:rPr>
          <w:lang w:val="sr-Cyrl-CS"/>
        </w:rPr>
      </w:pPr>
    </w:p>
    <w:p w14:paraId="79DBFEE9" w14:textId="77777777" w:rsidR="0098119A" w:rsidRDefault="0098119A" w:rsidP="0098119A">
      <w:pPr>
        <w:rPr>
          <w:lang w:val="sr-Cyrl-CS"/>
        </w:rPr>
      </w:pPr>
    </w:p>
    <w:p w14:paraId="07CF39D8" w14:textId="77777777" w:rsidR="0098119A" w:rsidRDefault="0098119A" w:rsidP="0098119A">
      <w:pPr>
        <w:rPr>
          <w:lang w:val="sr-Cyrl-CS"/>
        </w:rPr>
      </w:pPr>
    </w:p>
    <w:p w14:paraId="33EAB710" w14:textId="77777777" w:rsidR="0098119A" w:rsidRPr="0051542D" w:rsidRDefault="0098119A" w:rsidP="0098119A">
      <w:pPr>
        <w:rPr>
          <w:lang w:val="sr-Cyrl-CS"/>
        </w:rPr>
      </w:pPr>
    </w:p>
    <w:p w14:paraId="4E7D9F01" w14:textId="77777777" w:rsidR="0098119A" w:rsidRPr="00D26D03" w:rsidRDefault="0098119A" w:rsidP="0098119A">
      <w:pPr>
        <w:pStyle w:val="Heading1"/>
      </w:pPr>
      <w:bookmarkStart w:id="1" w:name="_Toc49279149"/>
      <w:r w:rsidRPr="00D26D03">
        <w:t>2. МАТЕРИЈАЛНИ УСЛОВИ ЗА ОСТВАРИВАЊЕ ДЕЛАТНОСТИ</w:t>
      </w:r>
      <w:bookmarkEnd w:id="1"/>
    </w:p>
    <w:p w14:paraId="4449BA10" w14:textId="77777777" w:rsidR="0098119A" w:rsidRPr="003D1832" w:rsidRDefault="0098119A" w:rsidP="0098119A">
      <w:pPr>
        <w:pStyle w:val="Heading2"/>
        <w:rPr>
          <w:lang w:val="sr-Cyrl-RS"/>
        </w:rPr>
      </w:pPr>
      <w:bookmarkStart w:id="2" w:name="_Toc49279150"/>
      <w:r>
        <w:rPr>
          <w:lang w:val="sl-SI"/>
        </w:rPr>
        <w:t>2.1</w:t>
      </w:r>
      <w:r w:rsidRPr="0051542D">
        <w:rPr>
          <w:lang w:val="sl-SI"/>
        </w:rPr>
        <w:t>.</w:t>
      </w:r>
      <w:proofErr w:type="spellStart"/>
      <w:r w:rsidRPr="0051542D">
        <w:t>Објекти</w:t>
      </w:r>
      <w:proofErr w:type="spellEnd"/>
      <w:r w:rsidRPr="0051542D">
        <w:t xml:space="preserve"> </w:t>
      </w:r>
      <w:proofErr w:type="spellStart"/>
      <w:r w:rsidRPr="0051542D">
        <w:t>за</w:t>
      </w:r>
      <w:proofErr w:type="spellEnd"/>
      <w:r w:rsidRPr="0051542D">
        <w:t xml:space="preserve"> </w:t>
      </w:r>
      <w:proofErr w:type="spellStart"/>
      <w:r w:rsidRPr="0051542D">
        <w:t>децу</w:t>
      </w:r>
      <w:bookmarkEnd w:id="2"/>
      <w:proofErr w:type="spellEnd"/>
    </w:p>
    <w:tbl>
      <w:tblPr>
        <w:tblpPr w:leftFromText="180" w:rightFromText="180" w:vertAnchor="text" w:horzAnchor="margin" w:tblpY="413"/>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376"/>
        <w:gridCol w:w="1378"/>
        <w:gridCol w:w="916"/>
        <w:gridCol w:w="1043"/>
        <w:gridCol w:w="1376"/>
        <w:gridCol w:w="1634"/>
      </w:tblGrid>
      <w:tr w:rsidR="0098119A" w:rsidRPr="0051542D" w14:paraId="0C6B3939" w14:textId="77777777" w:rsidTr="00385B3B">
        <w:tc>
          <w:tcPr>
            <w:tcW w:w="1604" w:type="dxa"/>
          </w:tcPr>
          <w:p w14:paraId="5B73C357" w14:textId="77777777" w:rsidR="0098119A" w:rsidRPr="0051542D" w:rsidRDefault="0098119A" w:rsidP="00385B3B">
            <w:pPr>
              <w:tabs>
                <w:tab w:val="left" w:pos="2745"/>
              </w:tabs>
              <w:jc w:val="both"/>
              <w:rPr>
                <w:lang w:val="sr-Cyrl-CS"/>
              </w:rPr>
            </w:pPr>
            <w:r w:rsidRPr="0051542D">
              <w:rPr>
                <w:lang w:val="sr-Cyrl-CS"/>
              </w:rPr>
              <w:t>Објекат</w:t>
            </w:r>
          </w:p>
        </w:tc>
        <w:tc>
          <w:tcPr>
            <w:tcW w:w="1376" w:type="dxa"/>
          </w:tcPr>
          <w:p w14:paraId="0319BE0C" w14:textId="77777777" w:rsidR="0098119A" w:rsidRPr="0051542D" w:rsidRDefault="0098119A" w:rsidP="00385B3B">
            <w:pPr>
              <w:tabs>
                <w:tab w:val="left" w:pos="2745"/>
              </w:tabs>
              <w:jc w:val="both"/>
              <w:rPr>
                <w:lang w:val="sr-Cyrl-CS"/>
              </w:rPr>
            </w:pPr>
            <w:r w:rsidRPr="0051542D">
              <w:rPr>
                <w:lang w:val="sr-Cyrl-CS"/>
              </w:rPr>
              <w:t>Површина</w:t>
            </w:r>
          </w:p>
          <w:p w14:paraId="0D9C72E2" w14:textId="77777777" w:rsidR="0098119A" w:rsidRPr="0051542D" w:rsidRDefault="0098119A" w:rsidP="00385B3B">
            <w:pPr>
              <w:tabs>
                <w:tab w:val="left" w:pos="2745"/>
              </w:tabs>
              <w:jc w:val="both"/>
              <w:rPr>
                <w:lang w:val="sr-Cyrl-CS"/>
              </w:rPr>
            </w:pPr>
            <w:r w:rsidRPr="0051542D">
              <w:rPr>
                <w:lang w:val="sr-Cyrl-CS"/>
              </w:rPr>
              <w:t>објекта</w:t>
            </w:r>
          </w:p>
        </w:tc>
        <w:tc>
          <w:tcPr>
            <w:tcW w:w="1378" w:type="dxa"/>
          </w:tcPr>
          <w:p w14:paraId="45EFF523" w14:textId="77777777" w:rsidR="0098119A" w:rsidRPr="0051542D" w:rsidRDefault="0098119A" w:rsidP="00385B3B">
            <w:pPr>
              <w:tabs>
                <w:tab w:val="left" w:pos="2745"/>
              </w:tabs>
              <w:jc w:val="both"/>
              <w:rPr>
                <w:lang w:val="sr-Cyrl-CS"/>
              </w:rPr>
            </w:pPr>
            <w:r w:rsidRPr="0051542D">
              <w:rPr>
                <w:lang w:val="sr-Cyrl-CS"/>
              </w:rPr>
              <w:t>Капацитет</w:t>
            </w:r>
          </w:p>
        </w:tc>
        <w:tc>
          <w:tcPr>
            <w:tcW w:w="916" w:type="dxa"/>
          </w:tcPr>
          <w:p w14:paraId="219C1091" w14:textId="77777777" w:rsidR="0098119A" w:rsidRPr="0051542D" w:rsidRDefault="0098119A" w:rsidP="00385B3B">
            <w:pPr>
              <w:tabs>
                <w:tab w:val="left" w:pos="2745"/>
              </w:tabs>
              <w:jc w:val="both"/>
              <w:rPr>
                <w:lang w:val="sr-Cyrl-CS"/>
              </w:rPr>
            </w:pPr>
            <w:r w:rsidRPr="0051542D">
              <w:rPr>
                <w:lang w:val="sr-Cyrl-CS"/>
              </w:rPr>
              <w:t>Радне собе</w:t>
            </w:r>
          </w:p>
        </w:tc>
        <w:tc>
          <w:tcPr>
            <w:tcW w:w="1043" w:type="dxa"/>
          </w:tcPr>
          <w:p w14:paraId="7B343DC6" w14:textId="77777777" w:rsidR="0098119A" w:rsidRPr="0051542D" w:rsidRDefault="0098119A" w:rsidP="00385B3B">
            <w:pPr>
              <w:tabs>
                <w:tab w:val="left" w:pos="2745"/>
              </w:tabs>
              <w:jc w:val="both"/>
              <w:rPr>
                <w:lang w:val="sr-Cyrl-CS"/>
              </w:rPr>
            </w:pPr>
            <w:r w:rsidRPr="0051542D">
              <w:rPr>
                <w:lang w:val="sr-Cyrl-CS"/>
              </w:rPr>
              <w:t>Површ.</w:t>
            </w:r>
          </w:p>
        </w:tc>
        <w:tc>
          <w:tcPr>
            <w:tcW w:w="1376" w:type="dxa"/>
          </w:tcPr>
          <w:p w14:paraId="1E32D07D" w14:textId="77777777" w:rsidR="0098119A" w:rsidRPr="0051542D" w:rsidRDefault="0098119A" w:rsidP="00385B3B">
            <w:pPr>
              <w:tabs>
                <w:tab w:val="left" w:pos="2745"/>
              </w:tabs>
              <w:jc w:val="both"/>
              <w:rPr>
                <w:lang w:val="sr-Cyrl-CS"/>
              </w:rPr>
            </w:pPr>
            <w:r w:rsidRPr="0051542D">
              <w:rPr>
                <w:lang w:val="sr-Cyrl-CS"/>
              </w:rPr>
              <w:t>Површина Двор.</w:t>
            </w:r>
          </w:p>
        </w:tc>
        <w:tc>
          <w:tcPr>
            <w:tcW w:w="1634" w:type="dxa"/>
          </w:tcPr>
          <w:p w14:paraId="1E75131E" w14:textId="77777777" w:rsidR="0098119A" w:rsidRPr="0051542D" w:rsidRDefault="0098119A" w:rsidP="00385B3B">
            <w:pPr>
              <w:tabs>
                <w:tab w:val="left" w:pos="2745"/>
              </w:tabs>
              <w:jc w:val="both"/>
              <w:rPr>
                <w:lang w:val="sr-Cyrl-CS"/>
              </w:rPr>
            </w:pPr>
            <w:r w:rsidRPr="0051542D">
              <w:rPr>
                <w:lang w:val="sr-Cyrl-CS"/>
              </w:rPr>
              <w:t>Адреса</w:t>
            </w:r>
          </w:p>
        </w:tc>
      </w:tr>
      <w:tr w:rsidR="0098119A" w:rsidRPr="0051542D" w14:paraId="5C840E78" w14:textId="77777777" w:rsidTr="00385B3B">
        <w:tc>
          <w:tcPr>
            <w:tcW w:w="1604" w:type="dxa"/>
          </w:tcPr>
          <w:p w14:paraId="087EF296" w14:textId="77777777" w:rsidR="0098119A" w:rsidRPr="0051542D" w:rsidRDefault="0098119A" w:rsidP="00385B3B">
            <w:pPr>
              <w:tabs>
                <w:tab w:val="left" w:pos="2745"/>
              </w:tabs>
              <w:jc w:val="both"/>
              <w:rPr>
                <w:lang w:val="sr-Cyrl-CS"/>
              </w:rPr>
            </w:pPr>
            <w:r w:rsidRPr="0051542D">
              <w:rPr>
                <w:lang w:val="sr-Cyrl-CS"/>
              </w:rPr>
              <w:t>Вртић</w:t>
            </w:r>
          </w:p>
          <w:p w14:paraId="092D24C9" w14:textId="77777777" w:rsidR="0098119A" w:rsidRPr="0051542D" w:rsidRDefault="0098119A" w:rsidP="00385B3B">
            <w:pPr>
              <w:tabs>
                <w:tab w:val="left" w:pos="2745"/>
              </w:tabs>
              <w:jc w:val="both"/>
              <w:rPr>
                <w:lang w:val="sr-Cyrl-CS"/>
              </w:rPr>
            </w:pPr>
            <w:r w:rsidRPr="0051542D">
              <w:rPr>
                <w:lang w:val="sr-Cyrl-CS"/>
              </w:rPr>
              <w:t>„Полетарац“</w:t>
            </w:r>
          </w:p>
        </w:tc>
        <w:tc>
          <w:tcPr>
            <w:tcW w:w="1376" w:type="dxa"/>
          </w:tcPr>
          <w:p w14:paraId="23E8E0A7" w14:textId="77777777" w:rsidR="0098119A" w:rsidRPr="0051542D" w:rsidRDefault="0098119A" w:rsidP="00385B3B">
            <w:pPr>
              <w:tabs>
                <w:tab w:val="left" w:pos="2745"/>
              </w:tabs>
              <w:jc w:val="both"/>
              <w:rPr>
                <w:lang w:val="sr-Cyrl-CS"/>
              </w:rPr>
            </w:pPr>
            <w:r w:rsidRPr="0051542D">
              <w:rPr>
                <w:lang w:val="sr-Cyrl-CS"/>
              </w:rPr>
              <w:t>513 м2</w:t>
            </w:r>
          </w:p>
        </w:tc>
        <w:tc>
          <w:tcPr>
            <w:tcW w:w="1378" w:type="dxa"/>
          </w:tcPr>
          <w:p w14:paraId="37FF31E6" w14:textId="77777777" w:rsidR="0098119A" w:rsidRPr="0051542D" w:rsidRDefault="0098119A" w:rsidP="00385B3B">
            <w:pPr>
              <w:tabs>
                <w:tab w:val="left" w:pos="2745"/>
              </w:tabs>
              <w:jc w:val="both"/>
              <w:rPr>
                <w:lang w:val="sl-SI"/>
              </w:rPr>
            </w:pPr>
            <w:r w:rsidRPr="0051542D">
              <w:rPr>
                <w:lang w:val="sl-SI"/>
              </w:rPr>
              <w:t>90</w:t>
            </w:r>
          </w:p>
        </w:tc>
        <w:tc>
          <w:tcPr>
            <w:tcW w:w="916" w:type="dxa"/>
          </w:tcPr>
          <w:p w14:paraId="542A061E" w14:textId="77777777" w:rsidR="0098119A" w:rsidRPr="0051542D" w:rsidRDefault="0098119A" w:rsidP="00385B3B">
            <w:pPr>
              <w:tabs>
                <w:tab w:val="left" w:pos="2745"/>
              </w:tabs>
              <w:jc w:val="both"/>
              <w:rPr>
                <w:lang w:val="sr-Cyrl-CS"/>
              </w:rPr>
            </w:pPr>
            <w:r w:rsidRPr="0051542D">
              <w:rPr>
                <w:lang w:val="sr-Cyrl-CS"/>
              </w:rPr>
              <w:t>6</w:t>
            </w:r>
          </w:p>
        </w:tc>
        <w:tc>
          <w:tcPr>
            <w:tcW w:w="1043" w:type="dxa"/>
          </w:tcPr>
          <w:p w14:paraId="6B398443" w14:textId="77777777" w:rsidR="0098119A" w:rsidRPr="0051542D" w:rsidRDefault="0098119A" w:rsidP="00385B3B">
            <w:pPr>
              <w:tabs>
                <w:tab w:val="left" w:pos="2745"/>
              </w:tabs>
              <w:jc w:val="both"/>
              <w:rPr>
                <w:lang w:val="sr-Cyrl-CS"/>
              </w:rPr>
            </w:pPr>
            <w:r w:rsidRPr="0051542D">
              <w:rPr>
                <w:lang w:val="sr-Cyrl-CS"/>
              </w:rPr>
              <w:t>262 м2</w:t>
            </w:r>
          </w:p>
        </w:tc>
        <w:tc>
          <w:tcPr>
            <w:tcW w:w="1376" w:type="dxa"/>
          </w:tcPr>
          <w:p w14:paraId="1893F69A" w14:textId="77777777" w:rsidR="0098119A" w:rsidRPr="0051542D" w:rsidRDefault="0098119A" w:rsidP="00385B3B">
            <w:pPr>
              <w:tabs>
                <w:tab w:val="left" w:pos="2745"/>
              </w:tabs>
              <w:jc w:val="both"/>
              <w:rPr>
                <w:lang w:val="sr-Cyrl-CS"/>
              </w:rPr>
            </w:pPr>
            <w:r w:rsidRPr="0051542D">
              <w:rPr>
                <w:lang w:val="sr-Cyrl-CS"/>
              </w:rPr>
              <w:t>2397м2</w:t>
            </w:r>
          </w:p>
        </w:tc>
        <w:tc>
          <w:tcPr>
            <w:tcW w:w="1634" w:type="dxa"/>
          </w:tcPr>
          <w:p w14:paraId="7F6839F3" w14:textId="77777777" w:rsidR="0098119A" w:rsidRPr="0051542D" w:rsidRDefault="0098119A" w:rsidP="00385B3B">
            <w:pPr>
              <w:tabs>
                <w:tab w:val="left" w:pos="2745"/>
              </w:tabs>
              <w:jc w:val="both"/>
              <w:rPr>
                <w:lang w:val="sr-Cyrl-CS"/>
              </w:rPr>
            </w:pPr>
            <w:r w:rsidRPr="0051542D">
              <w:rPr>
                <w:lang w:val="sr-Cyrl-CS"/>
              </w:rPr>
              <w:t>Светосавска 83</w:t>
            </w:r>
          </w:p>
        </w:tc>
      </w:tr>
      <w:tr w:rsidR="0098119A" w:rsidRPr="0051542D" w14:paraId="37823F99" w14:textId="77777777" w:rsidTr="00385B3B">
        <w:tc>
          <w:tcPr>
            <w:tcW w:w="1604" w:type="dxa"/>
          </w:tcPr>
          <w:p w14:paraId="512C00B6" w14:textId="77777777" w:rsidR="0098119A" w:rsidRPr="0051542D" w:rsidRDefault="0098119A" w:rsidP="00385B3B">
            <w:pPr>
              <w:tabs>
                <w:tab w:val="left" w:pos="2745"/>
              </w:tabs>
              <w:jc w:val="both"/>
              <w:rPr>
                <w:lang w:val="sr-Cyrl-CS"/>
              </w:rPr>
            </w:pPr>
            <w:r w:rsidRPr="0051542D">
              <w:rPr>
                <w:lang w:val="sr-Cyrl-CS"/>
              </w:rPr>
              <w:t>Депаданс</w:t>
            </w:r>
          </w:p>
          <w:p w14:paraId="20242E45" w14:textId="77777777" w:rsidR="0098119A" w:rsidRPr="0051542D" w:rsidRDefault="0098119A" w:rsidP="00385B3B">
            <w:pPr>
              <w:tabs>
                <w:tab w:val="left" w:pos="2745"/>
              </w:tabs>
              <w:jc w:val="both"/>
              <w:rPr>
                <w:lang w:val="sr-Cyrl-CS"/>
              </w:rPr>
            </w:pPr>
            <w:r w:rsidRPr="0051542D">
              <w:rPr>
                <w:lang w:val="sr-Cyrl-CS"/>
              </w:rPr>
              <w:t>„Слончићи“</w:t>
            </w:r>
          </w:p>
        </w:tc>
        <w:tc>
          <w:tcPr>
            <w:tcW w:w="1376" w:type="dxa"/>
          </w:tcPr>
          <w:p w14:paraId="270FD2FA" w14:textId="77777777" w:rsidR="0098119A" w:rsidRPr="0051542D" w:rsidRDefault="0098119A" w:rsidP="00385B3B">
            <w:pPr>
              <w:tabs>
                <w:tab w:val="left" w:pos="2745"/>
              </w:tabs>
              <w:jc w:val="both"/>
              <w:rPr>
                <w:lang w:val="sr-Cyrl-CS"/>
              </w:rPr>
            </w:pPr>
            <w:r w:rsidRPr="0051542D">
              <w:rPr>
                <w:lang w:val="sr-Cyrl-CS"/>
              </w:rPr>
              <w:t>300 м2</w:t>
            </w:r>
          </w:p>
        </w:tc>
        <w:tc>
          <w:tcPr>
            <w:tcW w:w="1378" w:type="dxa"/>
          </w:tcPr>
          <w:p w14:paraId="251D865B" w14:textId="77777777" w:rsidR="0098119A" w:rsidRPr="0051542D" w:rsidRDefault="0098119A" w:rsidP="00385B3B">
            <w:pPr>
              <w:tabs>
                <w:tab w:val="left" w:pos="2745"/>
              </w:tabs>
              <w:jc w:val="both"/>
              <w:rPr>
                <w:lang w:val="sl-SI"/>
              </w:rPr>
            </w:pPr>
            <w:r w:rsidRPr="0051542D">
              <w:rPr>
                <w:lang w:val="sl-SI"/>
              </w:rPr>
              <w:t>80</w:t>
            </w:r>
          </w:p>
        </w:tc>
        <w:tc>
          <w:tcPr>
            <w:tcW w:w="916" w:type="dxa"/>
          </w:tcPr>
          <w:p w14:paraId="78B81A1C" w14:textId="77777777" w:rsidR="0098119A" w:rsidRPr="0051542D" w:rsidRDefault="0098119A" w:rsidP="00385B3B">
            <w:pPr>
              <w:tabs>
                <w:tab w:val="left" w:pos="2745"/>
              </w:tabs>
              <w:jc w:val="both"/>
              <w:rPr>
                <w:lang w:val="sl-SI"/>
              </w:rPr>
            </w:pPr>
            <w:r w:rsidRPr="0051542D">
              <w:rPr>
                <w:lang w:val="sl-SI"/>
              </w:rPr>
              <w:t>5</w:t>
            </w:r>
          </w:p>
        </w:tc>
        <w:tc>
          <w:tcPr>
            <w:tcW w:w="1043" w:type="dxa"/>
          </w:tcPr>
          <w:p w14:paraId="49CEA832" w14:textId="77777777" w:rsidR="0098119A" w:rsidRPr="0051542D" w:rsidRDefault="0098119A" w:rsidP="00385B3B">
            <w:pPr>
              <w:tabs>
                <w:tab w:val="left" w:pos="2745"/>
              </w:tabs>
              <w:jc w:val="both"/>
              <w:rPr>
                <w:lang w:val="sr-Cyrl-CS"/>
              </w:rPr>
            </w:pPr>
            <w:r w:rsidRPr="0051542D">
              <w:rPr>
                <w:lang w:val="sr-Cyrl-CS"/>
              </w:rPr>
              <w:t>156 м2</w:t>
            </w:r>
          </w:p>
        </w:tc>
        <w:tc>
          <w:tcPr>
            <w:tcW w:w="1376" w:type="dxa"/>
          </w:tcPr>
          <w:p w14:paraId="1817621B" w14:textId="77777777" w:rsidR="0098119A" w:rsidRPr="0051542D" w:rsidRDefault="0098119A" w:rsidP="00385B3B">
            <w:pPr>
              <w:tabs>
                <w:tab w:val="left" w:pos="2745"/>
              </w:tabs>
              <w:jc w:val="both"/>
              <w:rPr>
                <w:lang w:val="sr-Cyrl-CS"/>
              </w:rPr>
            </w:pPr>
            <w:r w:rsidRPr="0051542D">
              <w:rPr>
                <w:lang w:val="sr-Cyrl-CS"/>
              </w:rPr>
              <w:t>450 м2</w:t>
            </w:r>
          </w:p>
        </w:tc>
        <w:tc>
          <w:tcPr>
            <w:tcW w:w="1634" w:type="dxa"/>
          </w:tcPr>
          <w:p w14:paraId="541B546A" w14:textId="77777777" w:rsidR="0098119A" w:rsidRPr="0051542D" w:rsidRDefault="0098119A" w:rsidP="00385B3B">
            <w:pPr>
              <w:tabs>
                <w:tab w:val="left" w:pos="2745"/>
              </w:tabs>
              <w:jc w:val="both"/>
              <w:rPr>
                <w:lang w:val="sr-Cyrl-CS"/>
              </w:rPr>
            </w:pPr>
            <w:r w:rsidRPr="0051542D">
              <w:rPr>
                <w:lang w:val="sr-Cyrl-CS"/>
              </w:rPr>
              <w:t>Светосавска 83</w:t>
            </w:r>
          </w:p>
        </w:tc>
      </w:tr>
      <w:tr w:rsidR="0098119A" w:rsidRPr="0051542D" w14:paraId="6F905A91" w14:textId="77777777" w:rsidTr="00385B3B">
        <w:tc>
          <w:tcPr>
            <w:tcW w:w="1604" w:type="dxa"/>
          </w:tcPr>
          <w:p w14:paraId="1ACEA94D" w14:textId="77777777" w:rsidR="0098119A" w:rsidRPr="0051542D" w:rsidRDefault="0098119A" w:rsidP="00385B3B">
            <w:pPr>
              <w:tabs>
                <w:tab w:val="left" w:pos="2745"/>
              </w:tabs>
              <w:jc w:val="both"/>
              <w:rPr>
                <w:lang w:val="sr-Cyrl-CS"/>
              </w:rPr>
            </w:pPr>
            <w:r w:rsidRPr="0051542D">
              <w:rPr>
                <w:lang w:val="sr-Cyrl-CS"/>
              </w:rPr>
              <w:t>Депаданс „Звончићи“</w:t>
            </w:r>
          </w:p>
        </w:tc>
        <w:tc>
          <w:tcPr>
            <w:tcW w:w="1376" w:type="dxa"/>
          </w:tcPr>
          <w:p w14:paraId="0541A4DA" w14:textId="77777777" w:rsidR="0098119A" w:rsidRPr="0051542D" w:rsidRDefault="0098119A" w:rsidP="00385B3B">
            <w:pPr>
              <w:tabs>
                <w:tab w:val="left" w:pos="2745"/>
              </w:tabs>
              <w:jc w:val="both"/>
              <w:rPr>
                <w:lang w:val="sr-Cyrl-CS"/>
              </w:rPr>
            </w:pPr>
            <w:r w:rsidRPr="0051542D">
              <w:rPr>
                <w:lang w:val="sr-Cyrl-CS"/>
              </w:rPr>
              <w:t>3</w:t>
            </w:r>
            <w:r w:rsidRPr="0051542D">
              <w:rPr>
                <w:lang w:val="sl-SI"/>
              </w:rPr>
              <w:t>1</w:t>
            </w:r>
            <w:r w:rsidRPr="0051542D">
              <w:rPr>
                <w:lang w:val="sr-Cyrl-CS"/>
              </w:rPr>
              <w:t>0 м2</w:t>
            </w:r>
          </w:p>
        </w:tc>
        <w:tc>
          <w:tcPr>
            <w:tcW w:w="1378" w:type="dxa"/>
          </w:tcPr>
          <w:p w14:paraId="425DE350" w14:textId="77777777" w:rsidR="0098119A" w:rsidRPr="0051542D" w:rsidRDefault="0098119A" w:rsidP="00385B3B">
            <w:pPr>
              <w:tabs>
                <w:tab w:val="left" w:pos="2745"/>
              </w:tabs>
              <w:jc w:val="both"/>
              <w:rPr>
                <w:lang w:val="sr-Cyrl-CS"/>
              </w:rPr>
            </w:pPr>
            <w:r w:rsidRPr="0051542D">
              <w:rPr>
                <w:lang w:val="sl-SI"/>
              </w:rPr>
              <w:t>10</w:t>
            </w:r>
            <w:r w:rsidRPr="0051542D">
              <w:rPr>
                <w:lang w:val="sr-Cyrl-CS"/>
              </w:rPr>
              <w:t>0</w:t>
            </w:r>
          </w:p>
        </w:tc>
        <w:tc>
          <w:tcPr>
            <w:tcW w:w="916" w:type="dxa"/>
          </w:tcPr>
          <w:p w14:paraId="26E63CAB" w14:textId="77777777" w:rsidR="0098119A" w:rsidRPr="0051542D" w:rsidRDefault="0098119A" w:rsidP="00385B3B">
            <w:pPr>
              <w:tabs>
                <w:tab w:val="left" w:pos="2745"/>
              </w:tabs>
              <w:jc w:val="both"/>
              <w:rPr>
                <w:lang w:val="sl-SI"/>
              </w:rPr>
            </w:pPr>
            <w:r w:rsidRPr="0051542D">
              <w:rPr>
                <w:lang w:val="sl-SI"/>
              </w:rPr>
              <w:t>6</w:t>
            </w:r>
          </w:p>
        </w:tc>
        <w:tc>
          <w:tcPr>
            <w:tcW w:w="1043" w:type="dxa"/>
          </w:tcPr>
          <w:p w14:paraId="69B24655" w14:textId="77777777" w:rsidR="0098119A" w:rsidRPr="0051542D" w:rsidRDefault="0098119A" w:rsidP="00385B3B">
            <w:pPr>
              <w:tabs>
                <w:tab w:val="left" w:pos="2745"/>
              </w:tabs>
              <w:jc w:val="both"/>
              <w:rPr>
                <w:lang w:val="sr-Cyrl-CS"/>
              </w:rPr>
            </w:pPr>
            <w:r w:rsidRPr="0051542D">
              <w:rPr>
                <w:lang w:val="sl-SI"/>
              </w:rPr>
              <w:t>23</w:t>
            </w:r>
            <w:r w:rsidRPr="0051542D">
              <w:rPr>
                <w:lang w:val="sr-Cyrl-CS"/>
              </w:rPr>
              <w:t>0 м2</w:t>
            </w:r>
          </w:p>
        </w:tc>
        <w:tc>
          <w:tcPr>
            <w:tcW w:w="1376" w:type="dxa"/>
          </w:tcPr>
          <w:p w14:paraId="77411F64" w14:textId="77777777" w:rsidR="0098119A" w:rsidRPr="0051542D" w:rsidRDefault="0098119A" w:rsidP="00385B3B">
            <w:pPr>
              <w:tabs>
                <w:tab w:val="left" w:pos="2745"/>
              </w:tabs>
              <w:jc w:val="both"/>
              <w:rPr>
                <w:lang w:val="sr-Cyrl-CS"/>
              </w:rPr>
            </w:pPr>
            <w:r w:rsidRPr="0051542D">
              <w:rPr>
                <w:lang w:val="sr-Cyrl-RS"/>
              </w:rPr>
              <w:t>350</w:t>
            </w:r>
            <w:r w:rsidRPr="0051542D">
              <w:rPr>
                <w:lang w:val="sr-Cyrl-CS"/>
              </w:rPr>
              <w:t xml:space="preserve"> м2</w:t>
            </w:r>
          </w:p>
        </w:tc>
        <w:tc>
          <w:tcPr>
            <w:tcW w:w="1634" w:type="dxa"/>
          </w:tcPr>
          <w:p w14:paraId="185E2A7A" w14:textId="77777777" w:rsidR="0098119A" w:rsidRPr="0051542D" w:rsidRDefault="0098119A" w:rsidP="00385B3B">
            <w:pPr>
              <w:tabs>
                <w:tab w:val="left" w:pos="2745"/>
              </w:tabs>
              <w:jc w:val="both"/>
              <w:rPr>
                <w:lang w:val="sr-Cyrl-CS"/>
              </w:rPr>
            </w:pPr>
            <w:r w:rsidRPr="0051542D">
              <w:rPr>
                <w:lang w:val="sr-Cyrl-CS"/>
              </w:rPr>
              <w:t>Светосавска 56</w:t>
            </w:r>
          </w:p>
        </w:tc>
      </w:tr>
      <w:tr w:rsidR="0098119A" w:rsidRPr="0051542D" w14:paraId="17E98144" w14:textId="77777777" w:rsidTr="00385B3B">
        <w:tc>
          <w:tcPr>
            <w:tcW w:w="1604" w:type="dxa"/>
          </w:tcPr>
          <w:p w14:paraId="0FEF5B20" w14:textId="77777777" w:rsidR="0098119A" w:rsidRPr="0051542D" w:rsidRDefault="0098119A" w:rsidP="00385B3B">
            <w:pPr>
              <w:tabs>
                <w:tab w:val="left" w:pos="2745"/>
              </w:tabs>
              <w:jc w:val="both"/>
              <w:rPr>
                <w:lang w:val="sr-Cyrl-CS"/>
              </w:rPr>
            </w:pPr>
            <w:r w:rsidRPr="0051542D">
              <w:rPr>
                <w:lang w:val="sr-Cyrl-CS"/>
              </w:rPr>
              <w:t>Вртић</w:t>
            </w:r>
          </w:p>
          <w:p w14:paraId="6C878435" w14:textId="77777777" w:rsidR="0098119A" w:rsidRPr="0051542D" w:rsidRDefault="0098119A" w:rsidP="00385B3B">
            <w:pPr>
              <w:tabs>
                <w:tab w:val="left" w:pos="2745"/>
              </w:tabs>
              <w:jc w:val="both"/>
              <w:rPr>
                <w:lang w:val="sr-Cyrl-CS"/>
              </w:rPr>
            </w:pPr>
            <w:r w:rsidRPr="0051542D">
              <w:rPr>
                <w:lang w:val="sr-Cyrl-CS"/>
              </w:rPr>
              <w:t>''Јагодица''</w:t>
            </w:r>
          </w:p>
        </w:tc>
        <w:tc>
          <w:tcPr>
            <w:tcW w:w="1376" w:type="dxa"/>
          </w:tcPr>
          <w:p w14:paraId="25E7DE31" w14:textId="77777777" w:rsidR="0098119A" w:rsidRPr="0051542D" w:rsidRDefault="0098119A" w:rsidP="00385B3B">
            <w:pPr>
              <w:tabs>
                <w:tab w:val="left" w:pos="2745"/>
              </w:tabs>
              <w:jc w:val="both"/>
              <w:rPr>
                <w:lang w:val="sr-Cyrl-CS"/>
              </w:rPr>
            </w:pPr>
            <w:r w:rsidRPr="0051542D">
              <w:rPr>
                <w:lang w:val="sr-Cyrl-CS"/>
              </w:rPr>
              <w:t>2</w:t>
            </w:r>
            <w:r w:rsidRPr="0051542D">
              <w:rPr>
                <w:lang w:val="sl-SI"/>
              </w:rPr>
              <w:t>65</w:t>
            </w:r>
            <w:r w:rsidRPr="0051542D">
              <w:rPr>
                <w:lang w:val="sr-Cyrl-CS"/>
              </w:rPr>
              <w:t>м2</w:t>
            </w:r>
          </w:p>
        </w:tc>
        <w:tc>
          <w:tcPr>
            <w:tcW w:w="1378" w:type="dxa"/>
          </w:tcPr>
          <w:p w14:paraId="4B43B7DF" w14:textId="77777777" w:rsidR="0098119A" w:rsidRPr="0051542D" w:rsidRDefault="0098119A" w:rsidP="00385B3B">
            <w:pPr>
              <w:tabs>
                <w:tab w:val="left" w:pos="2745"/>
              </w:tabs>
              <w:jc w:val="both"/>
              <w:rPr>
                <w:lang w:val="sl-SI"/>
              </w:rPr>
            </w:pPr>
            <w:r w:rsidRPr="0051542D">
              <w:rPr>
                <w:lang w:val="sl-SI"/>
              </w:rPr>
              <w:t>115</w:t>
            </w:r>
          </w:p>
        </w:tc>
        <w:tc>
          <w:tcPr>
            <w:tcW w:w="916" w:type="dxa"/>
          </w:tcPr>
          <w:p w14:paraId="7FF1B715" w14:textId="77777777" w:rsidR="0098119A" w:rsidRPr="0051542D" w:rsidRDefault="0098119A" w:rsidP="00385B3B">
            <w:pPr>
              <w:tabs>
                <w:tab w:val="left" w:pos="2745"/>
              </w:tabs>
              <w:jc w:val="both"/>
              <w:rPr>
                <w:lang w:val="sl-SI"/>
              </w:rPr>
            </w:pPr>
            <w:r w:rsidRPr="0051542D">
              <w:rPr>
                <w:lang w:val="sl-SI"/>
              </w:rPr>
              <w:t>6</w:t>
            </w:r>
          </w:p>
        </w:tc>
        <w:tc>
          <w:tcPr>
            <w:tcW w:w="1043" w:type="dxa"/>
          </w:tcPr>
          <w:p w14:paraId="77098EFF" w14:textId="77777777" w:rsidR="0098119A" w:rsidRPr="0051542D" w:rsidRDefault="0098119A" w:rsidP="00385B3B">
            <w:pPr>
              <w:tabs>
                <w:tab w:val="left" w:pos="2745"/>
              </w:tabs>
              <w:jc w:val="both"/>
              <w:rPr>
                <w:lang w:val="sr-Cyrl-CS"/>
              </w:rPr>
            </w:pPr>
            <w:r w:rsidRPr="0051542D">
              <w:rPr>
                <w:lang w:val="sr-Cyrl-CS"/>
              </w:rPr>
              <w:t>165 м2</w:t>
            </w:r>
          </w:p>
        </w:tc>
        <w:tc>
          <w:tcPr>
            <w:tcW w:w="1376" w:type="dxa"/>
          </w:tcPr>
          <w:p w14:paraId="44BFBBE8" w14:textId="77777777" w:rsidR="0098119A" w:rsidRPr="0051542D" w:rsidRDefault="0098119A" w:rsidP="00385B3B">
            <w:pPr>
              <w:tabs>
                <w:tab w:val="left" w:pos="2745"/>
              </w:tabs>
              <w:jc w:val="both"/>
              <w:rPr>
                <w:lang w:val="sr-Cyrl-CS"/>
              </w:rPr>
            </w:pPr>
            <w:r w:rsidRPr="0051542D">
              <w:rPr>
                <w:lang w:val="sr-Cyrl-CS"/>
              </w:rPr>
              <w:t>120 м2</w:t>
            </w:r>
          </w:p>
        </w:tc>
        <w:tc>
          <w:tcPr>
            <w:tcW w:w="1634" w:type="dxa"/>
          </w:tcPr>
          <w:p w14:paraId="0A988315" w14:textId="77777777" w:rsidR="0098119A" w:rsidRPr="0051542D" w:rsidRDefault="0098119A" w:rsidP="00385B3B">
            <w:pPr>
              <w:tabs>
                <w:tab w:val="left" w:pos="2745"/>
              </w:tabs>
              <w:jc w:val="both"/>
              <w:rPr>
                <w:lang w:val="sr-Cyrl-CS"/>
              </w:rPr>
            </w:pPr>
            <w:r w:rsidRPr="0051542D">
              <w:rPr>
                <w:lang w:val="sr-Cyrl-CS"/>
              </w:rPr>
              <w:t>Трг палих бораца 1</w:t>
            </w:r>
          </w:p>
        </w:tc>
      </w:tr>
    </w:tbl>
    <w:p w14:paraId="7410CFDD" w14:textId="77777777" w:rsidR="0098119A" w:rsidRPr="0051542D" w:rsidRDefault="0098119A" w:rsidP="0098119A">
      <w:pPr>
        <w:tabs>
          <w:tab w:val="left" w:pos="2745"/>
        </w:tabs>
        <w:jc w:val="both"/>
        <w:rPr>
          <w:i/>
          <w:lang w:val="sr-Cyrl-CS"/>
        </w:rPr>
      </w:pPr>
    </w:p>
    <w:p w14:paraId="44033A09" w14:textId="77777777" w:rsidR="0098119A" w:rsidRPr="0051542D" w:rsidRDefault="0098119A" w:rsidP="0098119A">
      <w:pPr>
        <w:ind w:left="360"/>
        <w:rPr>
          <w:lang w:val="sr-Cyrl-CS"/>
        </w:rPr>
      </w:pPr>
    </w:p>
    <w:p w14:paraId="4AD642B6" w14:textId="77777777" w:rsidR="0098119A" w:rsidRPr="0051542D" w:rsidRDefault="0098119A" w:rsidP="0098119A">
      <w:pPr>
        <w:ind w:left="360"/>
        <w:rPr>
          <w:lang w:val="sr-Cyrl-CS"/>
        </w:rPr>
      </w:pPr>
    </w:p>
    <w:p w14:paraId="18CA18FC" w14:textId="77777777" w:rsidR="0098119A" w:rsidRDefault="0098119A" w:rsidP="0098119A">
      <w:pPr>
        <w:ind w:left="360"/>
        <w:rPr>
          <w:lang w:val="sr-Cyrl-CS"/>
        </w:rPr>
      </w:pPr>
    </w:p>
    <w:p w14:paraId="1C2D3F5C" w14:textId="77777777" w:rsidR="0098119A" w:rsidRDefault="0098119A" w:rsidP="0098119A">
      <w:pPr>
        <w:ind w:left="360"/>
        <w:rPr>
          <w:lang w:val="sr-Cyrl-CS"/>
        </w:rPr>
      </w:pPr>
    </w:p>
    <w:p w14:paraId="0EE46EA9" w14:textId="77777777" w:rsidR="0098119A" w:rsidRPr="0051542D" w:rsidRDefault="0098119A" w:rsidP="0098119A">
      <w:pPr>
        <w:ind w:left="360"/>
        <w:rPr>
          <w:lang w:val="sr-Cyrl-CS"/>
        </w:rPr>
      </w:pPr>
    </w:p>
    <w:tbl>
      <w:tblPr>
        <w:tblpPr w:leftFromText="180" w:rightFromText="180" w:vertAnchor="text" w:horzAnchor="margin"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1291"/>
        <w:gridCol w:w="1291"/>
        <w:gridCol w:w="930"/>
        <w:gridCol w:w="1060"/>
        <w:gridCol w:w="1291"/>
        <w:gridCol w:w="1477"/>
      </w:tblGrid>
      <w:tr w:rsidR="0098119A" w:rsidRPr="0051542D" w14:paraId="5C4191F2" w14:textId="77777777" w:rsidTr="00385B3B">
        <w:tc>
          <w:tcPr>
            <w:tcW w:w="1516" w:type="dxa"/>
          </w:tcPr>
          <w:p w14:paraId="6C7612BF" w14:textId="77777777" w:rsidR="0098119A" w:rsidRPr="0051542D" w:rsidRDefault="0098119A" w:rsidP="00385B3B">
            <w:pPr>
              <w:tabs>
                <w:tab w:val="left" w:pos="2745"/>
              </w:tabs>
              <w:jc w:val="both"/>
              <w:rPr>
                <w:lang w:val="sr-Cyrl-CS"/>
              </w:rPr>
            </w:pPr>
            <w:r w:rsidRPr="0051542D">
              <w:rPr>
                <w:lang w:val="sr-Cyrl-CS"/>
              </w:rPr>
              <w:t>Објекат</w:t>
            </w:r>
          </w:p>
        </w:tc>
        <w:tc>
          <w:tcPr>
            <w:tcW w:w="1291" w:type="dxa"/>
          </w:tcPr>
          <w:p w14:paraId="08BA22ED" w14:textId="77777777" w:rsidR="0098119A" w:rsidRPr="0051542D" w:rsidRDefault="0098119A" w:rsidP="00385B3B">
            <w:pPr>
              <w:tabs>
                <w:tab w:val="left" w:pos="2745"/>
              </w:tabs>
              <w:jc w:val="both"/>
              <w:rPr>
                <w:lang w:val="sr-Cyrl-CS"/>
              </w:rPr>
            </w:pPr>
            <w:r w:rsidRPr="0051542D">
              <w:rPr>
                <w:lang w:val="sr-Cyrl-CS"/>
              </w:rPr>
              <w:t>Површина</w:t>
            </w:r>
          </w:p>
          <w:p w14:paraId="67DA832F" w14:textId="77777777" w:rsidR="0098119A" w:rsidRPr="0051542D" w:rsidRDefault="0098119A" w:rsidP="00385B3B">
            <w:pPr>
              <w:tabs>
                <w:tab w:val="left" w:pos="2745"/>
              </w:tabs>
              <w:jc w:val="both"/>
              <w:rPr>
                <w:lang w:val="sr-Cyrl-CS"/>
              </w:rPr>
            </w:pPr>
            <w:r w:rsidRPr="0051542D">
              <w:rPr>
                <w:lang w:val="sr-Cyrl-CS"/>
              </w:rPr>
              <w:t>објекта</w:t>
            </w:r>
          </w:p>
        </w:tc>
        <w:tc>
          <w:tcPr>
            <w:tcW w:w="1291" w:type="dxa"/>
          </w:tcPr>
          <w:p w14:paraId="44E79EE8" w14:textId="77777777" w:rsidR="0098119A" w:rsidRPr="0051542D" w:rsidRDefault="0098119A" w:rsidP="00385B3B">
            <w:pPr>
              <w:tabs>
                <w:tab w:val="left" w:pos="2745"/>
              </w:tabs>
              <w:jc w:val="both"/>
              <w:rPr>
                <w:lang w:val="sl-SI"/>
              </w:rPr>
            </w:pPr>
            <w:r w:rsidRPr="0051542D">
              <w:rPr>
                <w:lang w:val="sr-Cyrl-CS"/>
              </w:rPr>
              <w:t>Капацитет</w:t>
            </w:r>
          </w:p>
        </w:tc>
        <w:tc>
          <w:tcPr>
            <w:tcW w:w="930" w:type="dxa"/>
          </w:tcPr>
          <w:p w14:paraId="04C7F54A" w14:textId="77777777" w:rsidR="0098119A" w:rsidRPr="0051542D" w:rsidRDefault="0098119A" w:rsidP="00385B3B">
            <w:pPr>
              <w:tabs>
                <w:tab w:val="left" w:pos="2745"/>
              </w:tabs>
              <w:jc w:val="both"/>
              <w:rPr>
                <w:lang w:val="sl-SI"/>
              </w:rPr>
            </w:pPr>
            <w:r w:rsidRPr="0051542D">
              <w:rPr>
                <w:lang w:val="sr-Cyrl-CS"/>
              </w:rPr>
              <w:t>Радне собе</w:t>
            </w:r>
          </w:p>
        </w:tc>
        <w:tc>
          <w:tcPr>
            <w:tcW w:w="1060" w:type="dxa"/>
          </w:tcPr>
          <w:p w14:paraId="0619C48B" w14:textId="77777777" w:rsidR="0098119A" w:rsidRPr="0051542D" w:rsidRDefault="0098119A" w:rsidP="00385B3B">
            <w:pPr>
              <w:tabs>
                <w:tab w:val="left" w:pos="2745"/>
              </w:tabs>
              <w:jc w:val="both"/>
              <w:rPr>
                <w:lang w:val="sr-Cyrl-CS"/>
              </w:rPr>
            </w:pPr>
            <w:r w:rsidRPr="0051542D">
              <w:rPr>
                <w:lang w:val="sr-Cyrl-CS"/>
              </w:rPr>
              <w:t>Површ.</w:t>
            </w:r>
          </w:p>
        </w:tc>
        <w:tc>
          <w:tcPr>
            <w:tcW w:w="1291" w:type="dxa"/>
          </w:tcPr>
          <w:p w14:paraId="2595C5DD" w14:textId="77777777" w:rsidR="0098119A" w:rsidRPr="0051542D" w:rsidRDefault="0098119A" w:rsidP="00385B3B">
            <w:pPr>
              <w:tabs>
                <w:tab w:val="left" w:pos="2745"/>
              </w:tabs>
              <w:jc w:val="both"/>
              <w:rPr>
                <w:lang w:val="sr-Cyrl-CS"/>
              </w:rPr>
            </w:pPr>
            <w:r w:rsidRPr="0051542D">
              <w:rPr>
                <w:lang w:val="sr-Cyrl-CS"/>
              </w:rPr>
              <w:t>Површина Двор.</w:t>
            </w:r>
          </w:p>
        </w:tc>
        <w:tc>
          <w:tcPr>
            <w:tcW w:w="1477" w:type="dxa"/>
          </w:tcPr>
          <w:p w14:paraId="7DD4800E" w14:textId="77777777" w:rsidR="0098119A" w:rsidRPr="0051542D" w:rsidRDefault="0098119A" w:rsidP="00385B3B">
            <w:pPr>
              <w:tabs>
                <w:tab w:val="left" w:pos="2745"/>
              </w:tabs>
              <w:jc w:val="both"/>
              <w:rPr>
                <w:lang w:val="sr-Cyrl-CS"/>
              </w:rPr>
            </w:pPr>
            <w:r w:rsidRPr="0051542D">
              <w:rPr>
                <w:lang w:val="sr-Cyrl-CS"/>
              </w:rPr>
              <w:t>Адреса</w:t>
            </w:r>
          </w:p>
        </w:tc>
      </w:tr>
      <w:tr w:rsidR="0098119A" w:rsidRPr="0051542D" w14:paraId="1310BD05" w14:textId="77777777" w:rsidTr="00385B3B">
        <w:tc>
          <w:tcPr>
            <w:tcW w:w="1516" w:type="dxa"/>
          </w:tcPr>
          <w:p w14:paraId="5A88CA4D" w14:textId="77777777" w:rsidR="0098119A" w:rsidRPr="0051542D" w:rsidRDefault="0098119A" w:rsidP="00385B3B">
            <w:pPr>
              <w:tabs>
                <w:tab w:val="left" w:pos="2745"/>
              </w:tabs>
              <w:jc w:val="both"/>
              <w:rPr>
                <w:lang w:val="sr-Cyrl-RS"/>
              </w:rPr>
            </w:pPr>
            <w:r w:rsidRPr="0051542D">
              <w:rPr>
                <w:lang w:val="sr-Cyrl-RS"/>
              </w:rPr>
              <w:t>Депаданс</w:t>
            </w:r>
          </w:p>
          <w:p w14:paraId="4CC5E090" w14:textId="77777777" w:rsidR="0098119A" w:rsidRPr="0051542D" w:rsidRDefault="0098119A" w:rsidP="00385B3B">
            <w:pPr>
              <w:tabs>
                <w:tab w:val="left" w:pos="2745"/>
              </w:tabs>
              <w:jc w:val="both"/>
              <w:rPr>
                <w:lang w:val="sr-Cyrl-RS"/>
              </w:rPr>
            </w:pPr>
            <w:r w:rsidRPr="0051542D">
              <w:rPr>
                <w:lang w:val="sr-Cyrl-RS"/>
              </w:rPr>
              <w:t>''</w:t>
            </w:r>
            <w:r w:rsidRPr="0051542D">
              <w:rPr>
                <w:lang w:val="sr-Latn-RS"/>
              </w:rPr>
              <w:t>Врапчић</w:t>
            </w:r>
            <w:r w:rsidRPr="0051542D">
              <w:rPr>
                <w:lang w:val="sr-Cyrl-RS"/>
              </w:rPr>
              <w:t>и''</w:t>
            </w:r>
          </w:p>
        </w:tc>
        <w:tc>
          <w:tcPr>
            <w:tcW w:w="1291" w:type="dxa"/>
          </w:tcPr>
          <w:p w14:paraId="5E44C010" w14:textId="77777777" w:rsidR="0098119A" w:rsidRPr="0051542D" w:rsidRDefault="0098119A" w:rsidP="00385B3B">
            <w:pPr>
              <w:tabs>
                <w:tab w:val="left" w:pos="2745"/>
              </w:tabs>
              <w:jc w:val="both"/>
              <w:rPr>
                <w:lang w:val="sr-Cyrl-CS"/>
              </w:rPr>
            </w:pPr>
            <w:r w:rsidRPr="0051542D">
              <w:rPr>
                <w:lang w:val="sr-Cyrl-CS"/>
              </w:rPr>
              <w:t>120</w:t>
            </w:r>
          </w:p>
        </w:tc>
        <w:tc>
          <w:tcPr>
            <w:tcW w:w="1291" w:type="dxa"/>
          </w:tcPr>
          <w:p w14:paraId="0E891828" w14:textId="77777777" w:rsidR="0098119A" w:rsidRPr="0051542D" w:rsidRDefault="0098119A" w:rsidP="00385B3B">
            <w:pPr>
              <w:tabs>
                <w:tab w:val="left" w:pos="2745"/>
              </w:tabs>
              <w:jc w:val="both"/>
              <w:rPr>
                <w:lang w:val="sr-Cyrl-RS"/>
              </w:rPr>
            </w:pPr>
            <w:r w:rsidRPr="0051542D">
              <w:rPr>
                <w:lang w:val="sr-Cyrl-RS"/>
              </w:rPr>
              <w:t>50</w:t>
            </w:r>
          </w:p>
        </w:tc>
        <w:tc>
          <w:tcPr>
            <w:tcW w:w="930" w:type="dxa"/>
          </w:tcPr>
          <w:p w14:paraId="3C70710D" w14:textId="77777777" w:rsidR="0098119A" w:rsidRPr="0051542D" w:rsidRDefault="0098119A" w:rsidP="00385B3B">
            <w:pPr>
              <w:tabs>
                <w:tab w:val="left" w:pos="2745"/>
              </w:tabs>
              <w:jc w:val="both"/>
              <w:rPr>
                <w:lang w:val="sr-Cyrl-RS"/>
              </w:rPr>
            </w:pPr>
            <w:r w:rsidRPr="0051542D">
              <w:rPr>
                <w:lang w:val="sr-Cyrl-RS"/>
              </w:rPr>
              <w:t>2</w:t>
            </w:r>
          </w:p>
        </w:tc>
        <w:tc>
          <w:tcPr>
            <w:tcW w:w="1060" w:type="dxa"/>
          </w:tcPr>
          <w:p w14:paraId="40ADD43E" w14:textId="77777777" w:rsidR="0098119A" w:rsidRPr="0051542D" w:rsidRDefault="0098119A" w:rsidP="00385B3B">
            <w:pPr>
              <w:tabs>
                <w:tab w:val="left" w:pos="2745"/>
              </w:tabs>
              <w:jc w:val="both"/>
              <w:rPr>
                <w:lang w:val="sr-Cyrl-CS"/>
              </w:rPr>
            </w:pPr>
            <w:r w:rsidRPr="0051542D">
              <w:rPr>
                <w:lang w:val="sr-Cyrl-CS"/>
              </w:rPr>
              <w:t>60 м2</w:t>
            </w:r>
          </w:p>
        </w:tc>
        <w:tc>
          <w:tcPr>
            <w:tcW w:w="1291" w:type="dxa"/>
          </w:tcPr>
          <w:p w14:paraId="67B4242A" w14:textId="77777777" w:rsidR="0098119A" w:rsidRPr="0051542D" w:rsidRDefault="0098119A" w:rsidP="00385B3B">
            <w:pPr>
              <w:tabs>
                <w:tab w:val="left" w:pos="2745"/>
              </w:tabs>
              <w:jc w:val="both"/>
              <w:rPr>
                <w:lang w:val="sr-Cyrl-CS"/>
              </w:rPr>
            </w:pPr>
            <w:r w:rsidRPr="0051542D">
              <w:rPr>
                <w:lang w:val="sr-Cyrl-CS"/>
              </w:rPr>
              <w:t>100 м2</w:t>
            </w:r>
          </w:p>
        </w:tc>
        <w:tc>
          <w:tcPr>
            <w:tcW w:w="1477" w:type="dxa"/>
          </w:tcPr>
          <w:p w14:paraId="04DC50B4" w14:textId="77777777" w:rsidR="0098119A" w:rsidRPr="0051542D" w:rsidRDefault="0098119A" w:rsidP="00385B3B">
            <w:pPr>
              <w:tabs>
                <w:tab w:val="left" w:pos="2745"/>
              </w:tabs>
              <w:jc w:val="both"/>
              <w:rPr>
                <w:lang w:val="sr-Cyrl-CS"/>
              </w:rPr>
            </w:pPr>
            <w:r w:rsidRPr="0051542D">
              <w:rPr>
                <w:lang w:val="sr-Cyrl-CS"/>
              </w:rPr>
              <w:t>Маршала Тита 30 б</w:t>
            </w:r>
          </w:p>
        </w:tc>
      </w:tr>
      <w:tr w:rsidR="0098119A" w:rsidRPr="0051542D" w14:paraId="46D4A7A3" w14:textId="77777777" w:rsidTr="00385B3B">
        <w:tc>
          <w:tcPr>
            <w:tcW w:w="1516" w:type="dxa"/>
          </w:tcPr>
          <w:p w14:paraId="04302211" w14:textId="77777777" w:rsidR="0098119A" w:rsidRPr="0051542D" w:rsidRDefault="0098119A" w:rsidP="00385B3B">
            <w:pPr>
              <w:tabs>
                <w:tab w:val="left" w:pos="2745"/>
              </w:tabs>
              <w:jc w:val="both"/>
              <w:rPr>
                <w:lang w:val="sr-Cyrl-RS"/>
              </w:rPr>
            </w:pPr>
            <w:r w:rsidRPr="0051542D">
              <w:rPr>
                <w:lang w:val="sr-Cyrl-RS"/>
              </w:rPr>
              <w:t>Вртић ''Свети Сава''</w:t>
            </w:r>
          </w:p>
        </w:tc>
        <w:tc>
          <w:tcPr>
            <w:tcW w:w="1291" w:type="dxa"/>
          </w:tcPr>
          <w:p w14:paraId="459790F6" w14:textId="77777777" w:rsidR="0098119A" w:rsidRPr="0051542D" w:rsidRDefault="0098119A" w:rsidP="00385B3B">
            <w:pPr>
              <w:tabs>
                <w:tab w:val="left" w:pos="2745"/>
              </w:tabs>
              <w:jc w:val="both"/>
              <w:rPr>
                <w:lang w:val="sr-Cyrl-CS"/>
              </w:rPr>
            </w:pPr>
            <w:r w:rsidRPr="0051542D">
              <w:rPr>
                <w:lang w:val="sr-Cyrl-CS"/>
              </w:rPr>
              <w:t>720 м2</w:t>
            </w:r>
          </w:p>
        </w:tc>
        <w:tc>
          <w:tcPr>
            <w:tcW w:w="1291" w:type="dxa"/>
          </w:tcPr>
          <w:p w14:paraId="62A0FC57" w14:textId="77777777" w:rsidR="0098119A" w:rsidRPr="0051542D" w:rsidRDefault="0098119A" w:rsidP="00385B3B">
            <w:pPr>
              <w:tabs>
                <w:tab w:val="left" w:pos="2745"/>
              </w:tabs>
              <w:jc w:val="both"/>
              <w:rPr>
                <w:lang w:val="sr-Cyrl-RS"/>
              </w:rPr>
            </w:pPr>
            <w:r w:rsidRPr="0051542D">
              <w:rPr>
                <w:lang w:val="sr-Cyrl-RS"/>
              </w:rPr>
              <w:t>120</w:t>
            </w:r>
          </w:p>
        </w:tc>
        <w:tc>
          <w:tcPr>
            <w:tcW w:w="930" w:type="dxa"/>
          </w:tcPr>
          <w:p w14:paraId="54FD80AD" w14:textId="77777777" w:rsidR="0098119A" w:rsidRPr="0051542D" w:rsidRDefault="0098119A" w:rsidP="00385B3B">
            <w:pPr>
              <w:tabs>
                <w:tab w:val="left" w:pos="2745"/>
              </w:tabs>
              <w:jc w:val="both"/>
              <w:rPr>
                <w:lang w:val="sr-Cyrl-RS"/>
              </w:rPr>
            </w:pPr>
            <w:r w:rsidRPr="0051542D">
              <w:rPr>
                <w:lang w:val="sr-Cyrl-RS"/>
              </w:rPr>
              <w:t>6</w:t>
            </w:r>
          </w:p>
        </w:tc>
        <w:tc>
          <w:tcPr>
            <w:tcW w:w="1060" w:type="dxa"/>
          </w:tcPr>
          <w:p w14:paraId="1C3E5C58" w14:textId="77777777" w:rsidR="0098119A" w:rsidRPr="0051542D" w:rsidRDefault="0098119A" w:rsidP="00385B3B">
            <w:pPr>
              <w:tabs>
                <w:tab w:val="left" w:pos="2745"/>
              </w:tabs>
              <w:jc w:val="both"/>
              <w:rPr>
                <w:lang w:val="sr-Cyrl-CS"/>
              </w:rPr>
            </w:pPr>
            <w:r w:rsidRPr="0051542D">
              <w:rPr>
                <w:lang w:val="sr-Cyrl-CS"/>
              </w:rPr>
              <w:t>520 м2</w:t>
            </w:r>
          </w:p>
        </w:tc>
        <w:tc>
          <w:tcPr>
            <w:tcW w:w="1291" w:type="dxa"/>
          </w:tcPr>
          <w:p w14:paraId="1F695A3D" w14:textId="77777777" w:rsidR="0098119A" w:rsidRPr="0051542D" w:rsidRDefault="0098119A" w:rsidP="00385B3B">
            <w:pPr>
              <w:tabs>
                <w:tab w:val="left" w:pos="2745"/>
              </w:tabs>
              <w:jc w:val="both"/>
              <w:rPr>
                <w:lang w:val="sr-Cyrl-CS"/>
              </w:rPr>
            </w:pPr>
            <w:r w:rsidRPr="0051542D">
              <w:rPr>
                <w:lang w:val="sr-Cyrl-CS"/>
              </w:rPr>
              <w:t>8000</w:t>
            </w:r>
          </w:p>
        </w:tc>
        <w:tc>
          <w:tcPr>
            <w:tcW w:w="1477" w:type="dxa"/>
          </w:tcPr>
          <w:p w14:paraId="27B78777" w14:textId="77777777" w:rsidR="0098119A" w:rsidRPr="0051542D" w:rsidRDefault="0098119A" w:rsidP="00385B3B">
            <w:pPr>
              <w:tabs>
                <w:tab w:val="left" w:pos="2745"/>
              </w:tabs>
              <w:jc w:val="both"/>
              <w:rPr>
                <w:lang w:val="sr-Cyrl-CS"/>
              </w:rPr>
            </w:pPr>
            <w:r w:rsidRPr="0051542D">
              <w:rPr>
                <w:lang w:val="sr-Cyrl-CS"/>
              </w:rPr>
              <w:t>Барајевска 7а</w:t>
            </w:r>
          </w:p>
        </w:tc>
      </w:tr>
    </w:tbl>
    <w:p w14:paraId="672FF606" w14:textId="77777777" w:rsidR="0098119A" w:rsidRPr="0051542D" w:rsidRDefault="0098119A" w:rsidP="0098119A">
      <w:pPr>
        <w:rPr>
          <w:lang w:val="sr-Cyrl-CS"/>
        </w:rPr>
      </w:pPr>
    </w:p>
    <w:p w14:paraId="35FE2DE8" w14:textId="77777777" w:rsidR="0098119A" w:rsidRPr="0051542D" w:rsidRDefault="0098119A" w:rsidP="0098119A">
      <w:pPr>
        <w:ind w:left="360"/>
        <w:rPr>
          <w:lang w:val="sr-Cyrl-CS"/>
        </w:rPr>
      </w:pPr>
    </w:p>
    <w:p w14:paraId="7333DC12" w14:textId="77777777" w:rsidR="0098119A" w:rsidRDefault="0098119A" w:rsidP="0098119A">
      <w:pPr>
        <w:ind w:left="360"/>
        <w:rPr>
          <w:i/>
          <w:lang w:val="sr-Cyrl-CS"/>
        </w:rPr>
      </w:pPr>
    </w:p>
    <w:p w14:paraId="278E809F" w14:textId="77777777" w:rsidR="0098119A" w:rsidRDefault="0098119A" w:rsidP="0098119A">
      <w:pPr>
        <w:ind w:left="360"/>
        <w:rPr>
          <w:i/>
          <w:lang w:val="sr-Cyrl-CS"/>
        </w:rPr>
      </w:pPr>
    </w:p>
    <w:p w14:paraId="20E924C3" w14:textId="77777777" w:rsidR="0098119A" w:rsidRDefault="0098119A" w:rsidP="0098119A">
      <w:pPr>
        <w:rPr>
          <w:i/>
          <w:lang w:val="sr-Cyrl-CS"/>
        </w:rPr>
      </w:pPr>
    </w:p>
    <w:p w14:paraId="2B340DE1" w14:textId="77777777" w:rsidR="0098119A" w:rsidRPr="0051542D" w:rsidRDefault="0098119A" w:rsidP="0098119A">
      <w:pPr>
        <w:pStyle w:val="Heading2"/>
        <w:rPr>
          <w:lang w:val="sl-SI"/>
        </w:rPr>
      </w:pPr>
      <w:bookmarkStart w:id="3" w:name="_Toc49279151"/>
      <w:r w:rsidRPr="00D332A5">
        <w:rPr>
          <w:lang w:val="sr-Cyrl-CS"/>
        </w:rPr>
        <w:t>2.2. Преглед других простора за рад са децом</w:t>
      </w:r>
      <w:bookmarkEnd w:id="3"/>
    </w:p>
    <w:tbl>
      <w:tblPr>
        <w:tblpPr w:leftFromText="180" w:rightFromText="180" w:vertAnchor="text" w:horzAnchor="margin"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749"/>
        <w:gridCol w:w="540"/>
        <w:gridCol w:w="1260"/>
        <w:gridCol w:w="1260"/>
        <w:gridCol w:w="1440"/>
        <w:gridCol w:w="2088"/>
      </w:tblGrid>
      <w:tr w:rsidR="0098119A" w:rsidRPr="0051542D" w14:paraId="4C093D68" w14:textId="77777777" w:rsidTr="00385B3B">
        <w:tc>
          <w:tcPr>
            <w:tcW w:w="519" w:type="dxa"/>
          </w:tcPr>
          <w:p w14:paraId="07053DB2" w14:textId="77777777" w:rsidR="0098119A" w:rsidRPr="0051542D" w:rsidRDefault="0098119A" w:rsidP="00385B3B">
            <w:pPr>
              <w:tabs>
                <w:tab w:val="left" w:pos="2745"/>
              </w:tabs>
              <w:jc w:val="center"/>
              <w:rPr>
                <w:lang w:val="sr-Cyrl-CS"/>
              </w:rPr>
            </w:pPr>
            <w:r w:rsidRPr="0051542D">
              <w:rPr>
                <w:lang w:val="sr-Cyrl-CS"/>
              </w:rPr>
              <w:t>Р. Бр</w:t>
            </w:r>
          </w:p>
        </w:tc>
        <w:tc>
          <w:tcPr>
            <w:tcW w:w="1749" w:type="dxa"/>
          </w:tcPr>
          <w:p w14:paraId="6F1C77AE" w14:textId="77777777" w:rsidR="0098119A" w:rsidRPr="0051542D" w:rsidRDefault="0098119A" w:rsidP="00385B3B">
            <w:pPr>
              <w:tabs>
                <w:tab w:val="left" w:pos="2745"/>
              </w:tabs>
              <w:jc w:val="center"/>
              <w:rPr>
                <w:lang w:val="sr-Cyrl-CS"/>
              </w:rPr>
            </w:pPr>
            <w:r w:rsidRPr="0051542D">
              <w:rPr>
                <w:lang w:val="sr-Cyrl-CS"/>
              </w:rPr>
              <w:t>Назив објекта</w:t>
            </w:r>
          </w:p>
        </w:tc>
        <w:tc>
          <w:tcPr>
            <w:tcW w:w="540" w:type="dxa"/>
          </w:tcPr>
          <w:p w14:paraId="322839E2" w14:textId="77777777" w:rsidR="0098119A" w:rsidRPr="0051542D" w:rsidRDefault="0098119A" w:rsidP="00385B3B">
            <w:pPr>
              <w:tabs>
                <w:tab w:val="left" w:pos="2745"/>
              </w:tabs>
              <w:jc w:val="center"/>
              <w:rPr>
                <w:lang w:val="sr-Cyrl-CS"/>
              </w:rPr>
            </w:pPr>
            <w:r w:rsidRPr="0051542D">
              <w:rPr>
                <w:lang w:val="sr-Cyrl-CS"/>
              </w:rPr>
              <w:t>Бр.</w:t>
            </w:r>
          </w:p>
          <w:p w14:paraId="4C416DB0" w14:textId="77777777" w:rsidR="0098119A" w:rsidRPr="0051542D" w:rsidRDefault="0098119A" w:rsidP="00385B3B">
            <w:pPr>
              <w:tabs>
                <w:tab w:val="left" w:pos="2745"/>
              </w:tabs>
              <w:jc w:val="center"/>
              <w:rPr>
                <w:lang w:val="sr-Cyrl-CS"/>
              </w:rPr>
            </w:pPr>
            <w:r w:rsidRPr="0051542D">
              <w:rPr>
                <w:lang w:val="sr-Cyrl-CS"/>
              </w:rPr>
              <w:t>Гр.</w:t>
            </w:r>
          </w:p>
        </w:tc>
        <w:tc>
          <w:tcPr>
            <w:tcW w:w="1260" w:type="dxa"/>
          </w:tcPr>
          <w:p w14:paraId="0519E9EF" w14:textId="77777777" w:rsidR="0098119A" w:rsidRPr="0051542D" w:rsidRDefault="0098119A" w:rsidP="00385B3B">
            <w:pPr>
              <w:tabs>
                <w:tab w:val="left" w:pos="2745"/>
              </w:tabs>
              <w:jc w:val="center"/>
              <w:rPr>
                <w:lang w:val="sr-Cyrl-CS"/>
              </w:rPr>
            </w:pPr>
            <w:r w:rsidRPr="0051542D">
              <w:rPr>
                <w:lang w:val="sr-Cyrl-CS"/>
              </w:rPr>
              <w:t>Капацтет</w:t>
            </w:r>
          </w:p>
        </w:tc>
        <w:tc>
          <w:tcPr>
            <w:tcW w:w="1260" w:type="dxa"/>
          </w:tcPr>
          <w:p w14:paraId="4E302601" w14:textId="77777777" w:rsidR="0098119A" w:rsidRPr="0051542D" w:rsidRDefault="0098119A" w:rsidP="00385B3B">
            <w:pPr>
              <w:tabs>
                <w:tab w:val="left" w:pos="2745"/>
              </w:tabs>
              <w:jc w:val="center"/>
              <w:rPr>
                <w:lang w:val="sr-Cyrl-CS"/>
              </w:rPr>
            </w:pPr>
            <w:r w:rsidRPr="0051542D">
              <w:rPr>
                <w:lang w:val="sr-Cyrl-CS"/>
              </w:rPr>
              <w:t>Повр.</w:t>
            </w:r>
          </w:p>
          <w:p w14:paraId="282EC656" w14:textId="77777777" w:rsidR="0098119A" w:rsidRPr="0051542D" w:rsidRDefault="0098119A" w:rsidP="00385B3B">
            <w:pPr>
              <w:tabs>
                <w:tab w:val="left" w:pos="2745"/>
              </w:tabs>
              <w:jc w:val="center"/>
              <w:rPr>
                <w:lang w:val="sr-Cyrl-CS"/>
              </w:rPr>
            </w:pPr>
            <w:r w:rsidRPr="0051542D">
              <w:rPr>
                <w:lang w:val="sr-Cyrl-CS"/>
              </w:rPr>
              <w:t>Простора</w:t>
            </w:r>
          </w:p>
        </w:tc>
        <w:tc>
          <w:tcPr>
            <w:tcW w:w="1440" w:type="dxa"/>
          </w:tcPr>
          <w:p w14:paraId="257BA025" w14:textId="77777777" w:rsidR="0098119A" w:rsidRPr="0051542D" w:rsidRDefault="0098119A" w:rsidP="00385B3B">
            <w:pPr>
              <w:tabs>
                <w:tab w:val="left" w:pos="2745"/>
              </w:tabs>
              <w:jc w:val="center"/>
              <w:rPr>
                <w:lang w:val="sr-Cyrl-CS"/>
              </w:rPr>
            </w:pPr>
            <w:r w:rsidRPr="0051542D">
              <w:rPr>
                <w:lang w:val="sr-Cyrl-CS"/>
              </w:rPr>
              <w:t>Повр.</w:t>
            </w:r>
          </w:p>
          <w:p w14:paraId="12BB692F" w14:textId="77777777" w:rsidR="0098119A" w:rsidRPr="0051542D" w:rsidRDefault="0098119A" w:rsidP="00385B3B">
            <w:pPr>
              <w:tabs>
                <w:tab w:val="left" w:pos="2745"/>
              </w:tabs>
              <w:jc w:val="center"/>
              <w:rPr>
                <w:lang w:val="sr-Cyrl-CS"/>
              </w:rPr>
            </w:pPr>
            <w:r w:rsidRPr="0051542D">
              <w:rPr>
                <w:lang w:val="sr-Cyrl-CS"/>
              </w:rPr>
              <w:t>Дворишта</w:t>
            </w:r>
          </w:p>
        </w:tc>
        <w:tc>
          <w:tcPr>
            <w:tcW w:w="2088" w:type="dxa"/>
          </w:tcPr>
          <w:p w14:paraId="3ABEFD53" w14:textId="77777777" w:rsidR="0098119A" w:rsidRPr="0051542D" w:rsidRDefault="0098119A" w:rsidP="00385B3B">
            <w:pPr>
              <w:tabs>
                <w:tab w:val="left" w:pos="2745"/>
              </w:tabs>
              <w:jc w:val="center"/>
              <w:rPr>
                <w:lang w:val="sr-Cyrl-CS"/>
              </w:rPr>
            </w:pPr>
            <w:r w:rsidRPr="0051542D">
              <w:rPr>
                <w:lang w:val="sr-Cyrl-CS"/>
              </w:rPr>
              <w:t>Адреса</w:t>
            </w:r>
          </w:p>
        </w:tc>
      </w:tr>
      <w:tr w:rsidR="0098119A" w:rsidRPr="0051542D" w14:paraId="3998EC11" w14:textId="77777777" w:rsidTr="00385B3B">
        <w:tc>
          <w:tcPr>
            <w:tcW w:w="519" w:type="dxa"/>
          </w:tcPr>
          <w:p w14:paraId="198599F9" w14:textId="77777777" w:rsidR="0098119A" w:rsidRPr="0051542D" w:rsidRDefault="0098119A" w:rsidP="00385B3B">
            <w:pPr>
              <w:tabs>
                <w:tab w:val="left" w:pos="2745"/>
              </w:tabs>
              <w:jc w:val="center"/>
              <w:rPr>
                <w:lang w:val="sr-Cyrl-CS"/>
              </w:rPr>
            </w:pPr>
            <w:r w:rsidRPr="0051542D">
              <w:rPr>
                <w:lang w:val="sr-Cyrl-CS"/>
              </w:rPr>
              <w:t>1.</w:t>
            </w:r>
          </w:p>
        </w:tc>
        <w:tc>
          <w:tcPr>
            <w:tcW w:w="1749" w:type="dxa"/>
          </w:tcPr>
          <w:p w14:paraId="35709B1B" w14:textId="77777777" w:rsidR="0098119A" w:rsidRPr="0051542D" w:rsidRDefault="0098119A" w:rsidP="00385B3B">
            <w:pPr>
              <w:tabs>
                <w:tab w:val="left" w:pos="2745"/>
              </w:tabs>
            </w:pPr>
            <w:r w:rsidRPr="0051542D">
              <w:rPr>
                <w:lang w:val="sr-Cyrl-CS"/>
              </w:rPr>
              <w:t xml:space="preserve">Арнајево </w:t>
            </w:r>
          </w:p>
        </w:tc>
        <w:tc>
          <w:tcPr>
            <w:tcW w:w="540" w:type="dxa"/>
          </w:tcPr>
          <w:p w14:paraId="3BFB36BF" w14:textId="77777777" w:rsidR="0098119A" w:rsidRPr="0051542D" w:rsidRDefault="0098119A" w:rsidP="00385B3B">
            <w:pPr>
              <w:tabs>
                <w:tab w:val="left" w:pos="2745"/>
              </w:tabs>
              <w:jc w:val="center"/>
              <w:rPr>
                <w:lang w:val="sr-Cyrl-CS"/>
              </w:rPr>
            </w:pPr>
            <w:r w:rsidRPr="0051542D">
              <w:rPr>
                <w:lang w:val="sr-Cyrl-CS"/>
              </w:rPr>
              <w:t>1</w:t>
            </w:r>
          </w:p>
        </w:tc>
        <w:tc>
          <w:tcPr>
            <w:tcW w:w="1260" w:type="dxa"/>
          </w:tcPr>
          <w:p w14:paraId="2F70125B" w14:textId="77777777" w:rsidR="0098119A" w:rsidRPr="0051542D" w:rsidRDefault="0098119A" w:rsidP="00385B3B">
            <w:pPr>
              <w:tabs>
                <w:tab w:val="left" w:pos="2745"/>
              </w:tabs>
              <w:jc w:val="center"/>
              <w:rPr>
                <w:lang w:val="sr-Cyrl-CS"/>
              </w:rPr>
            </w:pPr>
            <w:r w:rsidRPr="0051542D">
              <w:rPr>
                <w:lang w:val="sr-Cyrl-CS"/>
              </w:rPr>
              <w:t>15</w:t>
            </w:r>
          </w:p>
        </w:tc>
        <w:tc>
          <w:tcPr>
            <w:tcW w:w="1260" w:type="dxa"/>
          </w:tcPr>
          <w:p w14:paraId="797D0625" w14:textId="77777777" w:rsidR="0098119A" w:rsidRPr="0051542D" w:rsidRDefault="0098119A" w:rsidP="00385B3B">
            <w:pPr>
              <w:tabs>
                <w:tab w:val="left" w:pos="2745"/>
              </w:tabs>
              <w:jc w:val="center"/>
              <w:rPr>
                <w:lang w:val="sr-Cyrl-CS"/>
              </w:rPr>
            </w:pPr>
            <w:r w:rsidRPr="0051542D">
              <w:rPr>
                <w:lang w:val="sr-Cyrl-CS"/>
              </w:rPr>
              <w:t>3</w:t>
            </w:r>
            <w:r w:rsidRPr="0051542D">
              <w:t xml:space="preserve">0 </w:t>
            </w:r>
            <w:r w:rsidRPr="0051542D">
              <w:rPr>
                <w:lang w:val="sr-Cyrl-CS"/>
              </w:rPr>
              <w:t>м2</w:t>
            </w:r>
          </w:p>
        </w:tc>
        <w:tc>
          <w:tcPr>
            <w:tcW w:w="1440" w:type="dxa"/>
          </w:tcPr>
          <w:p w14:paraId="4C61B885" w14:textId="77777777" w:rsidR="0098119A" w:rsidRPr="0051542D" w:rsidRDefault="0098119A" w:rsidP="00385B3B">
            <w:pPr>
              <w:tabs>
                <w:tab w:val="left" w:pos="2745"/>
              </w:tabs>
              <w:jc w:val="center"/>
              <w:rPr>
                <w:lang w:val="sr-Cyrl-CS"/>
              </w:rPr>
            </w:pPr>
            <w:r w:rsidRPr="0051542D">
              <w:rPr>
                <w:lang w:val="sr-Cyrl-CS"/>
              </w:rPr>
              <w:t>школско</w:t>
            </w:r>
          </w:p>
        </w:tc>
        <w:tc>
          <w:tcPr>
            <w:tcW w:w="2088" w:type="dxa"/>
          </w:tcPr>
          <w:p w14:paraId="5BF0A28D" w14:textId="77777777" w:rsidR="0098119A" w:rsidRPr="0051542D" w:rsidRDefault="0098119A" w:rsidP="00385B3B">
            <w:pPr>
              <w:tabs>
                <w:tab w:val="left" w:pos="2745"/>
              </w:tabs>
              <w:rPr>
                <w:lang w:val="sr-Cyrl-CS"/>
              </w:rPr>
            </w:pPr>
            <w:r w:rsidRPr="0051542D">
              <w:rPr>
                <w:lang w:val="sr-Cyrl-CS"/>
              </w:rPr>
              <w:t>ОШ „Кнез Сима Марковић“</w:t>
            </w:r>
          </w:p>
        </w:tc>
      </w:tr>
      <w:tr w:rsidR="0098119A" w:rsidRPr="0051542D" w14:paraId="212F2DB2" w14:textId="77777777" w:rsidTr="00385B3B">
        <w:trPr>
          <w:trHeight w:val="580"/>
        </w:trPr>
        <w:tc>
          <w:tcPr>
            <w:tcW w:w="519" w:type="dxa"/>
          </w:tcPr>
          <w:p w14:paraId="316652E8" w14:textId="4BD3B7AB" w:rsidR="0098119A" w:rsidRPr="0051542D" w:rsidRDefault="00FF26CA" w:rsidP="00385B3B">
            <w:pPr>
              <w:tabs>
                <w:tab w:val="left" w:pos="2745"/>
              </w:tabs>
              <w:jc w:val="center"/>
              <w:rPr>
                <w:lang w:val="sr-Cyrl-CS"/>
              </w:rPr>
            </w:pPr>
            <w:r>
              <w:rPr>
                <w:lang w:val="sr-Cyrl-CS"/>
              </w:rPr>
              <w:t>2.</w:t>
            </w:r>
          </w:p>
        </w:tc>
        <w:tc>
          <w:tcPr>
            <w:tcW w:w="1749" w:type="dxa"/>
          </w:tcPr>
          <w:p w14:paraId="3D876799" w14:textId="77777777" w:rsidR="0098119A" w:rsidRPr="0051542D" w:rsidRDefault="0098119A" w:rsidP="00385B3B">
            <w:pPr>
              <w:tabs>
                <w:tab w:val="left" w:pos="2745"/>
              </w:tabs>
              <w:rPr>
                <w:lang w:val="sr-Cyrl-CS"/>
              </w:rPr>
            </w:pPr>
            <w:r w:rsidRPr="0051542D">
              <w:rPr>
                <w:lang w:val="sr-Cyrl-CS"/>
              </w:rPr>
              <w:t>Баћевац</w:t>
            </w:r>
          </w:p>
        </w:tc>
        <w:tc>
          <w:tcPr>
            <w:tcW w:w="540" w:type="dxa"/>
          </w:tcPr>
          <w:p w14:paraId="0E9E1FD8" w14:textId="77777777" w:rsidR="0098119A" w:rsidRPr="0051542D" w:rsidRDefault="0098119A" w:rsidP="00385B3B">
            <w:pPr>
              <w:tabs>
                <w:tab w:val="left" w:pos="2745"/>
              </w:tabs>
              <w:jc w:val="center"/>
              <w:rPr>
                <w:lang w:val="sr-Cyrl-RS"/>
              </w:rPr>
            </w:pPr>
            <w:r w:rsidRPr="0051542D">
              <w:rPr>
                <w:lang w:val="sr-Cyrl-RS"/>
              </w:rPr>
              <w:t>1</w:t>
            </w:r>
          </w:p>
        </w:tc>
        <w:tc>
          <w:tcPr>
            <w:tcW w:w="1260" w:type="dxa"/>
          </w:tcPr>
          <w:p w14:paraId="63384AFA" w14:textId="77777777" w:rsidR="0098119A" w:rsidRPr="0051542D" w:rsidRDefault="0098119A" w:rsidP="00385B3B">
            <w:pPr>
              <w:tabs>
                <w:tab w:val="left" w:pos="2745"/>
              </w:tabs>
              <w:jc w:val="center"/>
              <w:rPr>
                <w:lang w:val="sr-Cyrl-CS"/>
              </w:rPr>
            </w:pPr>
            <w:r w:rsidRPr="0051542D">
              <w:rPr>
                <w:lang w:val="sr-Cyrl-CS"/>
              </w:rPr>
              <w:t>16</w:t>
            </w:r>
          </w:p>
        </w:tc>
        <w:tc>
          <w:tcPr>
            <w:tcW w:w="1260" w:type="dxa"/>
          </w:tcPr>
          <w:p w14:paraId="01A14ACA" w14:textId="77777777" w:rsidR="0098119A" w:rsidRPr="0051542D" w:rsidRDefault="0098119A" w:rsidP="00385B3B">
            <w:pPr>
              <w:tabs>
                <w:tab w:val="left" w:pos="2745"/>
              </w:tabs>
              <w:jc w:val="center"/>
              <w:rPr>
                <w:lang w:val="sr-Cyrl-CS"/>
              </w:rPr>
            </w:pPr>
            <w:r w:rsidRPr="0051542D">
              <w:rPr>
                <w:lang w:val="sr-Cyrl-CS"/>
              </w:rPr>
              <w:t>32 м2</w:t>
            </w:r>
          </w:p>
        </w:tc>
        <w:tc>
          <w:tcPr>
            <w:tcW w:w="1440" w:type="dxa"/>
          </w:tcPr>
          <w:p w14:paraId="23BEE56D" w14:textId="77777777" w:rsidR="0098119A" w:rsidRPr="0028776D" w:rsidRDefault="0098119A" w:rsidP="00385B3B">
            <w:pPr>
              <w:rPr>
                <w:lang w:val="sr-Cyrl-RS"/>
              </w:rPr>
            </w:pPr>
            <w:r>
              <w:rPr>
                <w:lang w:val="sr-Cyrl-RS"/>
              </w:rPr>
              <w:t>МЗ</w:t>
            </w:r>
          </w:p>
        </w:tc>
        <w:tc>
          <w:tcPr>
            <w:tcW w:w="2088" w:type="dxa"/>
          </w:tcPr>
          <w:p w14:paraId="6D74495C" w14:textId="77777777" w:rsidR="0098119A" w:rsidRPr="0051542D" w:rsidRDefault="0098119A" w:rsidP="00385B3B">
            <w:pPr>
              <w:tabs>
                <w:tab w:val="left" w:pos="2745"/>
              </w:tabs>
              <w:rPr>
                <w:lang w:val="sr-Cyrl-CS"/>
              </w:rPr>
            </w:pPr>
            <w:r w:rsidRPr="0051542D">
              <w:rPr>
                <w:lang w:val="sr-Cyrl-CS"/>
              </w:rPr>
              <w:t>МЗ Баћевац</w:t>
            </w:r>
          </w:p>
        </w:tc>
      </w:tr>
      <w:tr w:rsidR="0098119A" w:rsidRPr="0051542D" w14:paraId="7ECD895D" w14:textId="77777777" w:rsidTr="00385B3B">
        <w:tc>
          <w:tcPr>
            <w:tcW w:w="519" w:type="dxa"/>
          </w:tcPr>
          <w:p w14:paraId="29F8CAAD" w14:textId="11D88C1D" w:rsidR="0098119A" w:rsidRPr="0051542D" w:rsidRDefault="00FF26CA" w:rsidP="00385B3B">
            <w:pPr>
              <w:tabs>
                <w:tab w:val="left" w:pos="2745"/>
              </w:tabs>
              <w:jc w:val="center"/>
            </w:pPr>
            <w:r>
              <w:rPr>
                <w:lang w:val="sr-Cyrl-CS"/>
              </w:rPr>
              <w:t>3</w:t>
            </w:r>
            <w:r w:rsidR="0098119A" w:rsidRPr="0051542D">
              <w:t>.</w:t>
            </w:r>
          </w:p>
        </w:tc>
        <w:tc>
          <w:tcPr>
            <w:tcW w:w="1749" w:type="dxa"/>
          </w:tcPr>
          <w:p w14:paraId="48840D7D" w14:textId="77777777" w:rsidR="0098119A" w:rsidRPr="0051542D" w:rsidRDefault="0098119A" w:rsidP="00385B3B">
            <w:pPr>
              <w:tabs>
                <w:tab w:val="left" w:pos="2745"/>
              </w:tabs>
              <w:rPr>
                <w:lang w:val="sr-Cyrl-RS"/>
              </w:rPr>
            </w:pPr>
            <w:r w:rsidRPr="0051542D">
              <w:rPr>
                <w:lang w:val="sr-Cyrl-RS"/>
              </w:rPr>
              <w:t>Шиљаковац</w:t>
            </w:r>
          </w:p>
        </w:tc>
        <w:tc>
          <w:tcPr>
            <w:tcW w:w="540" w:type="dxa"/>
          </w:tcPr>
          <w:p w14:paraId="0D06488F" w14:textId="77777777" w:rsidR="0098119A" w:rsidRPr="0051542D" w:rsidRDefault="0098119A" w:rsidP="00385B3B">
            <w:pPr>
              <w:tabs>
                <w:tab w:val="left" w:pos="2745"/>
              </w:tabs>
              <w:jc w:val="center"/>
              <w:rPr>
                <w:lang w:val="sr-Cyrl-CS"/>
              </w:rPr>
            </w:pPr>
            <w:r w:rsidRPr="0051542D">
              <w:rPr>
                <w:lang w:val="sr-Cyrl-CS"/>
              </w:rPr>
              <w:t>1</w:t>
            </w:r>
          </w:p>
        </w:tc>
        <w:tc>
          <w:tcPr>
            <w:tcW w:w="1260" w:type="dxa"/>
          </w:tcPr>
          <w:p w14:paraId="451A48C0" w14:textId="77777777" w:rsidR="0098119A" w:rsidRPr="0051542D" w:rsidRDefault="0098119A" w:rsidP="00385B3B">
            <w:pPr>
              <w:tabs>
                <w:tab w:val="left" w:pos="2745"/>
              </w:tabs>
              <w:jc w:val="center"/>
              <w:rPr>
                <w:lang w:val="sr-Cyrl-CS"/>
              </w:rPr>
            </w:pPr>
            <w:r w:rsidRPr="0051542D">
              <w:rPr>
                <w:lang w:val="sr-Cyrl-CS"/>
              </w:rPr>
              <w:t>22</w:t>
            </w:r>
          </w:p>
        </w:tc>
        <w:tc>
          <w:tcPr>
            <w:tcW w:w="1260" w:type="dxa"/>
          </w:tcPr>
          <w:p w14:paraId="1C65CD70" w14:textId="77777777" w:rsidR="0098119A" w:rsidRPr="0051542D" w:rsidRDefault="0098119A" w:rsidP="00385B3B">
            <w:pPr>
              <w:tabs>
                <w:tab w:val="left" w:pos="2745"/>
              </w:tabs>
              <w:jc w:val="center"/>
              <w:rPr>
                <w:lang w:val="sr-Cyrl-CS"/>
              </w:rPr>
            </w:pPr>
            <w:r w:rsidRPr="0051542D">
              <w:rPr>
                <w:lang w:val="sr-Cyrl-CS"/>
              </w:rPr>
              <w:t>44 м2</w:t>
            </w:r>
          </w:p>
        </w:tc>
        <w:tc>
          <w:tcPr>
            <w:tcW w:w="1440" w:type="dxa"/>
          </w:tcPr>
          <w:p w14:paraId="0886F372" w14:textId="77777777" w:rsidR="0098119A" w:rsidRDefault="0098119A" w:rsidP="00385B3B">
            <w:proofErr w:type="spellStart"/>
            <w:r w:rsidRPr="007A105C">
              <w:t>школско</w:t>
            </w:r>
            <w:proofErr w:type="spellEnd"/>
          </w:p>
        </w:tc>
        <w:tc>
          <w:tcPr>
            <w:tcW w:w="2088" w:type="dxa"/>
          </w:tcPr>
          <w:p w14:paraId="3C3600E8" w14:textId="77777777" w:rsidR="0098119A" w:rsidRPr="0051542D" w:rsidRDefault="0098119A" w:rsidP="00385B3B">
            <w:pPr>
              <w:tabs>
                <w:tab w:val="left" w:pos="2745"/>
              </w:tabs>
              <w:rPr>
                <w:lang w:val="sr-Cyrl-CS"/>
              </w:rPr>
            </w:pPr>
            <w:r w:rsidRPr="0051542D">
              <w:rPr>
                <w:lang w:val="sr-Cyrl-CS"/>
              </w:rPr>
              <w:t>ОШ ''Павле Поповић''</w:t>
            </w:r>
          </w:p>
        </w:tc>
      </w:tr>
      <w:tr w:rsidR="0098119A" w:rsidRPr="0051542D" w14:paraId="031C7815" w14:textId="77777777" w:rsidTr="00385B3B">
        <w:tc>
          <w:tcPr>
            <w:tcW w:w="519" w:type="dxa"/>
          </w:tcPr>
          <w:p w14:paraId="2E1BA0C2" w14:textId="522B8170" w:rsidR="0098119A" w:rsidRPr="0051542D" w:rsidRDefault="00FF26CA" w:rsidP="00385B3B">
            <w:pPr>
              <w:tabs>
                <w:tab w:val="left" w:pos="2745"/>
              </w:tabs>
              <w:rPr>
                <w:lang w:val="sr-Cyrl-CS"/>
              </w:rPr>
            </w:pPr>
            <w:r>
              <w:rPr>
                <w:lang w:val="sr-Cyrl-CS"/>
              </w:rPr>
              <w:t>4.</w:t>
            </w:r>
          </w:p>
        </w:tc>
        <w:tc>
          <w:tcPr>
            <w:tcW w:w="1749" w:type="dxa"/>
          </w:tcPr>
          <w:p w14:paraId="74F30292" w14:textId="77777777" w:rsidR="0098119A" w:rsidRPr="0051542D" w:rsidRDefault="0098119A" w:rsidP="00385B3B">
            <w:pPr>
              <w:tabs>
                <w:tab w:val="left" w:pos="2745"/>
              </w:tabs>
              <w:rPr>
                <w:lang w:val="sr-Cyrl-CS"/>
              </w:rPr>
            </w:pPr>
            <w:r>
              <w:rPr>
                <w:lang w:val="sr-Cyrl-CS"/>
              </w:rPr>
              <w:t>Бељина</w:t>
            </w:r>
          </w:p>
        </w:tc>
        <w:tc>
          <w:tcPr>
            <w:tcW w:w="540" w:type="dxa"/>
          </w:tcPr>
          <w:p w14:paraId="29B6A1E9" w14:textId="77777777" w:rsidR="0098119A" w:rsidRPr="0051542D" w:rsidRDefault="0098119A" w:rsidP="00385B3B">
            <w:pPr>
              <w:tabs>
                <w:tab w:val="left" w:pos="2745"/>
              </w:tabs>
              <w:jc w:val="center"/>
              <w:rPr>
                <w:lang w:val="sr-Cyrl-CS"/>
              </w:rPr>
            </w:pPr>
            <w:r>
              <w:rPr>
                <w:lang w:val="sr-Cyrl-CS"/>
              </w:rPr>
              <w:t>1</w:t>
            </w:r>
          </w:p>
        </w:tc>
        <w:tc>
          <w:tcPr>
            <w:tcW w:w="1260" w:type="dxa"/>
          </w:tcPr>
          <w:p w14:paraId="5E6E3FAF" w14:textId="77777777" w:rsidR="0098119A" w:rsidRPr="0051542D" w:rsidRDefault="0098119A" w:rsidP="00385B3B">
            <w:pPr>
              <w:tabs>
                <w:tab w:val="left" w:pos="2745"/>
              </w:tabs>
              <w:jc w:val="center"/>
              <w:rPr>
                <w:lang w:val="sr-Cyrl-CS"/>
              </w:rPr>
            </w:pPr>
            <w:r>
              <w:rPr>
                <w:lang w:val="sr-Cyrl-CS"/>
              </w:rPr>
              <w:t>12</w:t>
            </w:r>
          </w:p>
        </w:tc>
        <w:tc>
          <w:tcPr>
            <w:tcW w:w="1260" w:type="dxa"/>
          </w:tcPr>
          <w:p w14:paraId="468E06D3" w14:textId="77777777" w:rsidR="0098119A" w:rsidRPr="0051542D" w:rsidRDefault="0098119A" w:rsidP="00385B3B">
            <w:pPr>
              <w:tabs>
                <w:tab w:val="left" w:pos="2745"/>
              </w:tabs>
              <w:jc w:val="center"/>
              <w:rPr>
                <w:lang w:val="sr-Cyrl-CS"/>
              </w:rPr>
            </w:pPr>
            <w:r>
              <w:rPr>
                <w:lang w:val="sr-Cyrl-CS"/>
              </w:rPr>
              <w:t>24м2</w:t>
            </w:r>
          </w:p>
        </w:tc>
        <w:tc>
          <w:tcPr>
            <w:tcW w:w="1440" w:type="dxa"/>
          </w:tcPr>
          <w:p w14:paraId="51A895DB" w14:textId="77777777" w:rsidR="0098119A" w:rsidRPr="0028776D" w:rsidRDefault="0098119A" w:rsidP="00385B3B">
            <w:pPr>
              <w:rPr>
                <w:lang w:val="sr-Cyrl-RS"/>
              </w:rPr>
            </w:pPr>
            <w:r>
              <w:rPr>
                <w:lang w:val="sr-Cyrl-RS"/>
              </w:rPr>
              <w:t>ДЗ</w:t>
            </w:r>
          </w:p>
        </w:tc>
        <w:tc>
          <w:tcPr>
            <w:tcW w:w="2088" w:type="dxa"/>
          </w:tcPr>
          <w:p w14:paraId="4B89DE28" w14:textId="77777777" w:rsidR="0098119A" w:rsidRPr="0051542D" w:rsidRDefault="0098119A" w:rsidP="00385B3B">
            <w:pPr>
              <w:tabs>
                <w:tab w:val="left" w:pos="2745"/>
              </w:tabs>
              <w:rPr>
                <w:lang w:val="sr-Cyrl-CS"/>
              </w:rPr>
            </w:pPr>
            <w:r>
              <w:rPr>
                <w:lang w:val="sr-Cyrl-CS"/>
              </w:rPr>
              <w:t>ДЗ „Др Милорад Влајковић“</w:t>
            </w:r>
          </w:p>
        </w:tc>
      </w:tr>
      <w:tr w:rsidR="0098119A" w:rsidRPr="0051542D" w14:paraId="31C43B6E" w14:textId="77777777" w:rsidTr="00385B3B">
        <w:tc>
          <w:tcPr>
            <w:tcW w:w="519" w:type="dxa"/>
          </w:tcPr>
          <w:p w14:paraId="76375F0B" w14:textId="3C590F96" w:rsidR="0098119A" w:rsidRDefault="00FF26CA" w:rsidP="00385B3B">
            <w:pPr>
              <w:tabs>
                <w:tab w:val="left" w:pos="2745"/>
              </w:tabs>
              <w:rPr>
                <w:lang w:val="sr-Cyrl-CS"/>
              </w:rPr>
            </w:pPr>
            <w:r>
              <w:rPr>
                <w:lang w:val="sr-Cyrl-CS"/>
              </w:rPr>
              <w:lastRenderedPageBreak/>
              <w:t>5.</w:t>
            </w:r>
            <w:r w:rsidR="0098119A">
              <w:rPr>
                <w:lang w:val="sr-Cyrl-CS"/>
              </w:rPr>
              <w:t xml:space="preserve"> </w:t>
            </w:r>
          </w:p>
        </w:tc>
        <w:tc>
          <w:tcPr>
            <w:tcW w:w="1749" w:type="dxa"/>
          </w:tcPr>
          <w:p w14:paraId="454629A6" w14:textId="77777777" w:rsidR="0098119A" w:rsidRDefault="0098119A" w:rsidP="00385B3B">
            <w:pPr>
              <w:tabs>
                <w:tab w:val="left" w:pos="2745"/>
              </w:tabs>
              <w:rPr>
                <w:lang w:val="sr-Cyrl-CS"/>
              </w:rPr>
            </w:pPr>
            <w:r>
              <w:rPr>
                <w:lang w:val="sr-Cyrl-CS"/>
              </w:rPr>
              <w:t>Мељак</w:t>
            </w:r>
          </w:p>
        </w:tc>
        <w:tc>
          <w:tcPr>
            <w:tcW w:w="540" w:type="dxa"/>
          </w:tcPr>
          <w:p w14:paraId="2FB8B16D" w14:textId="29451102" w:rsidR="0098119A" w:rsidRDefault="006473EA" w:rsidP="00385B3B">
            <w:pPr>
              <w:tabs>
                <w:tab w:val="left" w:pos="2745"/>
              </w:tabs>
              <w:jc w:val="center"/>
              <w:rPr>
                <w:lang w:val="sr-Cyrl-CS"/>
              </w:rPr>
            </w:pPr>
            <w:r>
              <w:rPr>
                <w:lang w:val="sr-Cyrl-CS"/>
              </w:rPr>
              <w:t>2</w:t>
            </w:r>
          </w:p>
        </w:tc>
        <w:tc>
          <w:tcPr>
            <w:tcW w:w="1260" w:type="dxa"/>
          </w:tcPr>
          <w:p w14:paraId="5B7B808E" w14:textId="77777777" w:rsidR="0098119A" w:rsidRDefault="0098119A" w:rsidP="00385B3B">
            <w:pPr>
              <w:tabs>
                <w:tab w:val="left" w:pos="2745"/>
              </w:tabs>
              <w:jc w:val="center"/>
              <w:rPr>
                <w:lang w:val="sr-Cyrl-CS"/>
              </w:rPr>
            </w:pPr>
            <w:r>
              <w:rPr>
                <w:lang w:val="sr-Cyrl-CS"/>
              </w:rPr>
              <w:t>26</w:t>
            </w:r>
          </w:p>
        </w:tc>
        <w:tc>
          <w:tcPr>
            <w:tcW w:w="1260" w:type="dxa"/>
          </w:tcPr>
          <w:p w14:paraId="2BFFBF3F" w14:textId="77777777" w:rsidR="0098119A" w:rsidRDefault="0098119A" w:rsidP="00385B3B">
            <w:pPr>
              <w:tabs>
                <w:tab w:val="left" w:pos="2745"/>
              </w:tabs>
              <w:jc w:val="center"/>
              <w:rPr>
                <w:lang w:val="sr-Cyrl-CS"/>
              </w:rPr>
            </w:pPr>
            <w:r>
              <w:rPr>
                <w:lang w:val="sr-Cyrl-CS"/>
              </w:rPr>
              <w:t>40м2</w:t>
            </w:r>
          </w:p>
        </w:tc>
        <w:tc>
          <w:tcPr>
            <w:tcW w:w="1440" w:type="dxa"/>
          </w:tcPr>
          <w:p w14:paraId="0D58B0CD" w14:textId="77777777" w:rsidR="0098119A" w:rsidRDefault="0098119A" w:rsidP="00385B3B">
            <w:proofErr w:type="spellStart"/>
            <w:r w:rsidRPr="007A105C">
              <w:t>школско</w:t>
            </w:r>
            <w:proofErr w:type="spellEnd"/>
          </w:p>
        </w:tc>
        <w:tc>
          <w:tcPr>
            <w:tcW w:w="2088" w:type="dxa"/>
          </w:tcPr>
          <w:p w14:paraId="1E8364F1" w14:textId="77777777" w:rsidR="0098119A" w:rsidRDefault="0098119A" w:rsidP="00385B3B">
            <w:pPr>
              <w:tabs>
                <w:tab w:val="left" w:pos="2745"/>
              </w:tabs>
              <w:rPr>
                <w:lang w:val="sr-Cyrl-CS"/>
              </w:rPr>
            </w:pPr>
            <w:r w:rsidRPr="0028776D">
              <w:rPr>
                <w:lang w:val="sr-Cyrl-CS"/>
              </w:rPr>
              <w:t>ОШ ''Павле Поповић''</w:t>
            </w:r>
          </w:p>
        </w:tc>
      </w:tr>
      <w:tr w:rsidR="006473EA" w:rsidRPr="0051542D" w14:paraId="733D0854" w14:textId="77777777" w:rsidTr="00385B3B">
        <w:tc>
          <w:tcPr>
            <w:tcW w:w="519" w:type="dxa"/>
          </w:tcPr>
          <w:p w14:paraId="34DFA22D" w14:textId="12AD4F26" w:rsidR="006473EA" w:rsidRDefault="006473EA" w:rsidP="00385B3B">
            <w:pPr>
              <w:tabs>
                <w:tab w:val="left" w:pos="2745"/>
              </w:tabs>
              <w:rPr>
                <w:lang w:val="sr-Cyrl-CS"/>
              </w:rPr>
            </w:pPr>
            <w:r>
              <w:rPr>
                <w:lang w:val="sr-Cyrl-CS"/>
              </w:rPr>
              <w:t>6.</w:t>
            </w:r>
          </w:p>
        </w:tc>
        <w:tc>
          <w:tcPr>
            <w:tcW w:w="1749" w:type="dxa"/>
          </w:tcPr>
          <w:p w14:paraId="025D6813" w14:textId="75C7D9AE" w:rsidR="006473EA" w:rsidRDefault="006473EA" w:rsidP="00385B3B">
            <w:pPr>
              <w:tabs>
                <w:tab w:val="left" w:pos="2745"/>
              </w:tabs>
              <w:rPr>
                <w:lang w:val="sr-Cyrl-CS"/>
              </w:rPr>
            </w:pPr>
            <w:r>
              <w:rPr>
                <w:lang w:val="sr-Cyrl-CS"/>
              </w:rPr>
              <w:t>Глумчево брдо</w:t>
            </w:r>
          </w:p>
        </w:tc>
        <w:tc>
          <w:tcPr>
            <w:tcW w:w="540" w:type="dxa"/>
          </w:tcPr>
          <w:p w14:paraId="546E5E91" w14:textId="02C3F583" w:rsidR="006473EA" w:rsidRDefault="006473EA" w:rsidP="00385B3B">
            <w:pPr>
              <w:tabs>
                <w:tab w:val="left" w:pos="2745"/>
              </w:tabs>
              <w:jc w:val="center"/>
              <w:rPr>
                <w:lang w:val="sr-Cyrl-CS"/>
              </w:rPr>
            </w:pPr>
            <w:r>
              <w:rPr>
                <w:lang w:val="sr-Cyrl-CS"/>
              </w:rPr>
              <w:t>1</w:t>
            </w:r>
          </w:p>
        </w:tc>
        <w:tc>
          <w:tcPr>
            <w:tcW w:w="1260" w:type="dxa"/>
          </w:tcPr>
          <w:p w14:paraId="292ECD53" w14:textId="5263F455" w:rsidR="006473EA" w:rsidRDefault="006473EA" w:rsidP="00385B3B">
            <w:pPr>
              <w:tabs>
                <w:tab w:val="left" w:pos="2745"/>
              </w:tabs>
              <w:jc w:val="center"/>
              <w:rPr>
                <w:lang w:val="sr-Cyrl-CS"/>
              </w:rPr>
            </w:pPr>
            <w:r w:rsidRPr="00E55A27">
              <w:t>15</w:t>
            </w:r>
          </w:p>
        </w:tc>
        <w:tc>
          <w:tcPr>
            <w:tcW w:w="1260" w:type="dxa"/>
          </w:tcPr>
          <w:p w14:paraId="0387C22C" w14:textId="5FA14E0C" w:rsidR="006473EA" w:rsidRDefault="006473EA" w:rsidP="00385B3B">
            <w:pPr>
              <w:tabs>
                <w:tab w:val="left" w:pos="2745"/>
              </w:tabs>
              <w:jc w:val="center"/>
              <w:rPr>
                <w:lang w:val="sr-Cyrl-CS"/>
              </w:rPr>
            </w:pPr>
            <w:r w:rsidRPr="00E55A27">
              <w:t>30м2</w:t>
            </w:r>
          </w:p>
        </w:tc>
        <w:tc>
          <w:tcPr>
            <w:tcW w:w="1440" w:type="dxa"/>
          </w:tcPr>
          <w:p w14:paraId="0A30BD5F" w14:textId="4A3C1526" w:rsidR="006473EA" w:rsidRPr="007A105C" w:rsidRDefault="006473EA" w:rsidP="00385B3B">
            <w:proofErr w:type="spellStart"/>
            <w:r w:rsidRPr="00E55A27">
              <w:t>Школско</w:t>
            </w:r>
            <w:proofErr w:type="spellEnd"/>
          </w:p>
        </w:tc>
        <w:tc>
          <w:tcPr>
            <w:tcW w:w="2088" w:type="dxa"/>
          </w:tcPr>
          <w:p w14:paraId="0ADD9F83" w14:textId="7E043721" w:rsidR="006473EA" w:rsidRPr="0028776D" w:rsidRDefault="006473EA" w:rsidP="00385B3B">
            <w:pPr>
              <w:tabs>
                <w:tab w:val="left" w:pos="2745"/>
              </w:tabs>
              <w:rPr>
                <w:lang w:val="sr-Cyrl-CS"/>
              </w:rPr>
            </w:pPr>
            <w:r w:rsidRPr="00E55A27">
              <w:t>ОШ „</w:t>
            </w:r>
            <w:proofErr w:type="spellStart"/>
            <w:r w:rsidRPr="00E55A27">
              <w:t>Кнез</w:t>
            </w:r>
            <w:proofErr w:type="spellEnd"/>
            <w:r w:rsidRPr="00E55A27">
              <w:t xml:space="preserve"> </w:t>
            </w:r>
            <w:proofErr w:type="spellStart"/>
            <w:r w:rsidRPr="00E55A27">
              <w:t>Сима</w:t>
            </w:r>
            <w:proofErr w:type="spellEnd"/>
            <w:r w:rsidRPr="00E55A27">
              <w:t xml:space="preserve"> </w:t>
            </w:r>
            <w:proofErr w:type="spellStart"/>
            <w:r w:rsidRPr="00E55A27">
              <w:t>Марковић</w:t>
            </w:r>
            <w:proofErr w:type="spellEnd"/>
            <w:r w:rsidRPr="00E55A27">
              <w:t>“</w:t>
            </w:r>
          </w:p>
        </w:tc>
      </w:tr>
      <w:tr w:rsidR="006473EA" w:rsidRPr="0051542D" w14:paraId="559B748E" w14:textId="77777777" w:rsidTr="00385B3B">
        <w:tc>
          <w:tcPr>
            <w:tcW w:w="519" w:type="dxa"/>
          </w:tcPr>
          <w:p w14:paraId="6479BD92" w14:textId="1DC211B0" w:rsidR="006473EA" w:rsidRDefault="006473EA" w:rsidP="00385B3B">
            <w:pPr>
              <w:tabs>
                <w:tab w:val="left" w:pos="2745"/>
              </w:tabs>
              <w:rPr>
                <w:lang w:val="sr-Cyrl-CS"/>
              </w:rPr>
            </w:pPr>
            <w:r>
              <w:rPr>
                <w:lang w:val="sr-Cyrl-CS"/>
              </w:rPr>
              <w:t>7.</w:t>
            </w:r>
          </w:p>
        </w:tc>
        <w:tc>
          <w:tcPr>
            <w:tcW w:w="1749" w:type="dxa"/>
          </w:tcPr>
          <w:p w14:paraId="2D6A7124" w14:textId="32B1CB7F" w:rsidR="006473EA" w:rsidRDefault="006473EA" w:rsidP="00385B3B">
            <w:pPr>
              <w:tabs>
                <w:tab w:val="left" w:pos="2745"/>
              </w:tabs>
              <w:rPr>
                <w:lang w:val="sr-Cyrl-CS"/>
              </w:rPr>
            </w:pPr>
            <w:r>
              <w:rPr>
                <w:lang w:val="sr-Cyrl-CS"/>
              </w:rPr>
              <w:t>Гунцати</w:t>
            </w:r>
          </w:p>
        </w:tc>
        <w:tc>
          <w:tcPr>
            <w:tcW w:w="540" w:type="dxa"/>
          </w:tcPr>
          <w:p w14:paraId="67834984" w14:textId="7EF0805D" w:rsidR="006473EA" w:rsidRDefault="006473EA" w:rsidP="00385B3B">
            <w:pPr>
              <w:tabs>
                <w:tab w:val="left" w:pos="2745"/>
              </w:tabs>
              <w:jc w:val="center"/>
              <w:rPr>
                <w:lang w:val="sr-Cyrl-CS"/>
              </w:rPr>
            </w:pPr>
            <w:r w:rsidRPr="00D722CC">
              <w:t>1</w:t>
            </w:r>
          </w:p>
        </w:tc>
        <w:tc>
          <w:tcPr>
            <w:tcW w:w="1260" w:type="dxa"/>
          </w:tcPr>
          <w:p w14:paraId="32A84C2F" w14:textId="6B796A11" w:rsidR="006473EA" w:rsidRDefault="006473EA" w:rsidP="00385B3B">
            <w:pPr>
              <w:tabs>
                <w:tab w:val="left" w:pos="2745"/>
              </w:tabs>
              <w:jc w:val="center"/>
              <w:rPr>
                <w:lang w:val="sr-Cyrl-CS"/>
              </w:rPr>
            </w:pPr>
            <w:r w:rsidRPr="00D722CC">
              <w:t>60</w:t>
            </w:r>
          </w:p>
        </w:tc>
        <w:tc>
          <w:tcPr>
            <w:tcW w:w="1260" w:type="dxa"/>
          </w:tcPr>
          <w:p w14:paraId="7D7F6AE2" w14:textId="2BE6F8CD" w:rsidR="006473EA" w:rsidRDefault="006473EA" w:rsidP="00385B3B">
            <w:pPr>
              <w:tabs>
                <w:tab w:val="left" w:pos="2745"/>
              </w:tabs>
              <w:jc w:val="center"/>
              <w:rPr>
                <w:lang w:val="sr-Cyrl-CS"/>
              </w:rPr>
            </w:pPr>
            <w:r w:rsidRPr="00D722CC">
              <w:t>137м2</w:t>
            </w:r>
          </w:p>
        </w:tc>
        <w:tc>
          <w:tcPr>
            <w:tcW w:w="1440" w:type="dxa"/>
          </w:tcPr>
          <w:p w14:paraId="1C3448B4" w14:textId="56E3963B" w:rsidR="006473EA" w:rsidRPr="007A105C" w:rsidRDefault="006473EA" w:rsidP="00385B3B">
            <w:proofErr w:type="spellStart"/>
            <w:r w:rsidRPr="00D722CC">
              <w:t>Школско</w:t>
            </w:r>
            <w:proofErr w:type="spellEnd"/>
          </w:p>
        </w:tc>
        <w:tc>
          <w:tcPr>
            <w:tcW w:w="2088" w:type="dxa"/>
          </w:tcPr>
          <w:p w14:paraId="1CD5EABF" w14:textId="74073364" w:rsidR="006473EA" w:rsidRPr="0028776D" w:rsidRDefault="006473EA" w:rsidP="00385B3B">
            <w:pPr>
              <w:tabs>
                <w:tab w:val="left" w:pos="2745"/>
              </w:tabs>
              <w:rPr>
                <w:lang w:val="sr-Cyrl-CS"/>
              </w:rPr>
            </w:pPr>
            <w:r w:rsidRPr="00D722CC">
              <w:t>МЗ „</w:t>
            </w:r>
            <w:proofErr w:type="spellStart"/>
            <w:r w:rsidRPr="00D722CC">
              <w:t>Гунцати</w:t>
            </w:r>
            <w:proofErr w:type="spellEnd"/>
            <w:r w:rsidRPr="00D722CC">
              <w:t>“</w:t>
            </w:r>
          </w:p>
        </w:tc>
      </w:tr>
      <w:tr w:rsidR="0098119A" w:rsidRPr="0051542D" w14:paraId="66935B73" w14:textId="77777777" w:rsidTr="00385B3B">
        <w:tc>
          <w:tcPr>
            <w:tcW w:w="519" w:type="dxa"/>
          </w:tcPr>
          <w:p w14:paraId="5028C88C" w14:textId="77777777" w:rsidR="0098119A" w:rsidRPr="0051542D" w:rsidRDefault="0098119A" w:rsidP="00385B3B">
            <w:pPr>
              <w:tabs>
                <w:tab w:val="left" w:pos="2745"/>
              </w:tabs>
              <w:jc w:val="center"/>
              <w:rPr>
                <w:lang w:val="sr-Cyrl-CS"/>
              </w:rPr>
            </w:pPr>
          </w:p>
        </w:tc>
        <w:tc>
          <w:tcPr>
            <w:tcW w:w="1749" w:type="dxa"/>
          </w:tcPr>
          <w:p w14:paraId="47A277AE" w14:textId="77777777" w:rsidR="0098119A" w:rsidRPr="00AD4065" w:rsidRDefault="0098119A" w:rsidP="00385B3B">
            <w:pPr>
              <w:tabs>
                <w:tab w:val="left" w:pos="2745"/>
              </w:tabs>
              <w:rPr>
                <w:lang w:val="sr-Cyrl-CS"/>
              </w:rPr>
            </w:pPr>
            <w:r w:rsidRPr="00AD4065">
              <w:rPr>
                <w:lang w:val="sr-Cyrl-CS"/>
              </w:rPr>
              <w:t>Укупно:</w:t>
            </w:r>
          </w:p>
        </w:tc>
        <w:tc>
          <w:tcPr>
            <w:tcW w:w="540" w:type="dxa"/>
          </w:tcPr>
          <w:p w14:paraId="3ED6195D" w14:textId="1CAA5F07" w:rsidR="0098119A" w:rsidRPr="00AD4065" w:rsidRDefault="006473EA" w:rsidP="00385B3B">
            <w:pPr>
              <w:tabs>
                <w:tab w:val="left" w:pos="2745"/>
              </w:tabs>
              <w:jc w:val="center"/>
              <w:rPr>
                <w:lang w:val="sr-Cyrl-RS"/>
              </w:rPr>
            </w:pPr>
            <w:r>
              <w:rPr>
                <w:lang w:val="sr-Cyrl-CS"/>
              </w:rPr>
              <w:t>8</w:t>
            </w:r>
          </w:p>
        </w:tc>
        <w:tc>
          <w:tcPr>
            <w:tcW w:w="1260" w:type="dxa"/>
          </w:tcPr>
          <w:p w14:paraId="3697E5BE" w14:textId="2B7C94EE" w:rsidR="0098119A" w:rsidRPr="00AD4065" w:rsidRDefault="0098119A" w:rsidP="00FF26CA">
            <w:pPr>
              <w:tabs>
                <w:tab w:val="left" w:pos="2745"/>
              </w:tabs>
              <w:rPr>
                <w:lang w:val="sr-Cyrl-CS"/>
              </w:rPr>
            </w:pPr>
            <w:r w:rsidRPr="00AD4065">
              <w:rPr>
                <w:b/>
              </w:rPr>
              <w:t xml:space="preserve">     </w:t>
            </w:r>
            <w:r w:rsidRPr="00AD4065">
              <w:rPr>
                <w:lang w:val="sr-Cyrl-RS"/>
              </w:rPr>
              <w:t xml:space="preserve"> </w:t>
            </w:r>
            <w:r w:rsidR="006473EA">
              <w:rPr>
                <w:lang w:val="sr-Cyrl-RS"/>
              </w:rPr>
              <w:t>166</w:t>
            </w:r>
          </w:p>
        </w:tc>
        <w:tc>
          <w:tcPr>
            <w:tcW w:w="1260" w:type="dxa"/>
          </w:tcPr>
          <w:p w14:paraId="7C558582" w14:textId="34347F65" w:rsidR="0098119A" w:rsidRPr="00AD4065" w:rsidRDefault="006473EA" w:rsidP="006473EA">
            <w:pPr>
              <w:tabs>
                <w:tab w:val="left" w:pos="2745"/>
              </w:tabs>
              <w:jc w:val="center"/>
              <w:rPr>
                <w:lang w:val="sr-Cyrl-RS"/>
              </w:rPr>
            </w:pPr>
            <w:r w:rsidRPr="006473EA">
              <w:rPr>
                <w:lang w:val="sr-Cyrl-RS"/>
              </w:rPr>
              <w:t>332</w:t>
            </w:r>
            <w:r w:rsidR="0098119A" w:rsidRPr="006473EA">
              <w:rPr>
                <w:lang w:val="sr-Cyrl-RS"/>
              </w:rPr>
              <w:t>м</w:t>
            </w:r>
            <w:r w:rsidR="0098119A" w:rsidRPr="00AD4065">
              <w:rPr>
                <w:lang w:val="sr-Cyrl-RS"/>
              </w:rPr>
              <w:t>2</w:t>
            </w:r>
          </w:p>
        </w:tc>
        <w:tc>
          <w:tcPr>
            <w:tcW w:w="1440" w:type="dxa"/>
          </w:tcPr>
          <w:p w14:paraId="77EFC41C" w14:textId="77777777" w:rsidR="0098119A" w:rsidRPr="00AD4065" w:rsidRDefault="0098119A" w:rsidP="00385B3B">
            <w:pPr>
              <w:rPr>
                <w:lang w:val="sr-Cyrl-CS"/>
              </w:rPr>
            </w:pPr>
          </w:p>
        </w:tc>
        <w:tc>
          <w:tcPr>
            <w:tcW w:w="2088" w:type="dxa"/>
          </w:tcPr>
          <w:p w14:paraId="444357FD" w14:textId="77777777" w:rsidR="0098119A" w:rsidRPr="00AD4065" w:rsidRDefault="0098119A" w:rsidP="00385B3B">
            <w:pPr>
              <w:tabs>
                <w:tab w:val="left" w:pos="2745"/>
              </w:tabs>
              <w:rPr>
                <w:lang w:val="sr-Cyrl-CS"/>
              </w:rPr>
            </w:pPr>
          </w:p>
        </w:tc>
      </w:tr>
    </w:tbl>
    <w:p w14:paraId="3E28431D" w14:textId="77777777" w:rsidR="0098119A" w:rsidRDefault="0098119A" w:rsidP="0098119A">
      <w:pPr>
        <w:tabs>
          <w:tab w:val="left" w:pos="2745"/>
        </w:tabs>
        <w:jc w:val="both"/>
        <w:rPr>
          <w:i/>
          <w:lang w:val="sr-Cyrl-CS"/>
        </w:rPr>
      </w:pPr>
    </w:p>
    <w:p w14:paraId="29A37E70" w14:textId="77777777" w:rsidR="0098119A" w:rsidRPr="0051542D" w:rsidRDefault="0098119A" w:rsidP="0098119A">
      <w:pPr>
        <w:tabs>
          <w:tab w:val="left" w:pos="2745"/>
        </w:tabs>
        <w:jc w:val="both"/>
        <w:rPr>
          <w:i/>
          <w:lang w:val="sr-Cyrl-CS"/>
        </w:rPr>
      </w:pPr>
    </w:p>
    <w:p w14:paraId="00364C6F" w14:textId="77777777" w:rsidR="0098119A" w:rsidRPr="0051542D" w:rsidRDefault="0098119A" w:rsidP="0098119A">
      <w:pPr>
        <w:tabs>
          <w:tab w:val="left" w:pos="2745"/>
        </w:tabs>
        <w:rPr>
          <w:lang w:val="sr-Cyrl-CS"/>
        </w:rPr>
      </w:pPr>
    </w:p>
    <w:p w14:paraId="3E1EE536" w14:textId="77777777" w:rsidR="0098119A" w:rsidRPr="0051542D" w:rsidRDefault="0098119A" w:rsidP="0098119A">
      <w:pPr>
        <w:tabs>
          <w:tab w:val="left" w:pos="2745"/>
        </w:tabs>
        <w:rPr>
          <w:lang w:val="sr-Cyrl-CS"/>
        </w:rPr>
      </w:pPr>
    </w:p>
    <w:p w14:paraId="424C2CDF" w14:textId="77777777" w:rsidR="0098119A" w:rsidRPr="0051542D" w:rsidRDefault="0098119A" w:rsidP="0098119A">
      <w:pPr>
        <w:tabs>
          <w:tab w:val="left" w:pos="2745"/>
        </w:tabs>
        <w:jc w:val="both"/>
        <w:rPr>
          <w:lang w:val="sr-Cyrl-CS"/>
        </w:rPr>
      </w:pPr>
      <w:r w:rsidRPr="0051542D">
        <w:rPr>
          <w:lang w:val="sr-Cyrl-CS"/>
        </w:rPr>
        <w:t>Седиште Установе смештено је у објекту „Полетарац“ у Светосавској улици 83.</w:t>
      </w:r>
    </w:p>
    <w:p w14:paraId="7F625095" w14:textId="77777777" w:rsidR="0098119A" w:rsidRPr="0051542D" w:rsidRDefault="0098119A" w:rsidP="0098119A">
      <w:pPr>
        <w:ind w:firstLine="720"/>
        <w:jc w:val="both"/>
        <w:rPr>
          <w:lang w:val="sr-Cyrl-CS"/>
        </w:rPr>
      </w:pPr>
      <w:r w:rsidRPr="0051542D">
        <w:rPr>
          <w:lang w:val="sr-Cyrl-CS"/>
        </w:rPr>
        <w:t>Установа располаже са великом кухињом у ул. Светосавској 83. Укупне површине 400 м2 и капацитет 1000 топлих оброка.</w:t>
      </w:r>
    </w:p>
    <w:p w14:paraId="79BA61B5" w14:textId="6E16074A" w:rsidR="0098119A" w:rsidRPr="0051542D" w:rsidRDefault="0098119A" w:rsidP="0098119A">
      <w:pPr>
        <w:ind w:firstLine="720"/>
        <w:jc w:val="both"/>
        <w:rPr>
          <w:lang w:val="sr-Latn-CS"/>
        </w:rPr>
      </w:pPr>
      <w:r w:rsidRPr="0051542D">
        <w:rPr>
          <w:lang w:val="sr-Cyrl-CS"/>
        </w:rPr>
        <w:t xml:space="preserve">Постојећа опрема у вртићу и објектима малих школа је највећим делом дотрајала. У току протекле године разумевањем Секретаријата </w:t>
      </w:r>
      <w:r w:rsidRPr="0051542D">
        <w:t xml:space="preserve"> </w:t>
      </w:r>
      <w:r w:rsidRPr="0051542D">
        <w:rPr>
          <w:lang w:val="sr-Cyrl-CS"/>
        </w:rPr>
        <w:t>за дечју заштиту набављен је део неопходне опреме, али је због дугогодишње употребе и повећања капацитета неопходно, сходно финансијским могућностима, сукцесивно обнављати постојећу опрему.</w:t>
      </w:r>
      <w:r>
        <w:rPr>
          <w:lang w:val="sr-Cyrl-CS"/>
        </w:rPr>
        <w:t xml:space="preserve"> </w:t>
      </w:r>
    </w:p>
    <w:p w14:paraId="7E434713" w14:textId="77777777" w:rsidR="0098119A" w:rsidRPr="0051542D" w:rsidRDefault="0098119A" w:rsidP="0098119A">
      <w:pPr>
        <w:jc w:val="both"/>
        <w:rPr>
          <w:lang w:val="sl-SI"/>
        </w:rPr>
      </w:pPr>
      <w:r w:rsidRPr="0051542D">
        <w:rPr>
          <w:lang w:val="sr-Cyrl-CS"/>
        </w:rPr>
        <w:tab/>
      </w:r>
    </w:p>
    <w:p w14:paraId="760A9A83" w14:textId="21B6C352" w:rsidR="0098119A" w:rsidRDefault="0098119A" w:rsidP="0098119A">
      <w:pPr>
        <w:ind w:firstLine="720"/>
        <w:jc w:val="both"/>
        <w:rPr>
          <w:lang w:val="sr-Cyrl-CS"/>
        </w:rPr>
      </w:pPr>
      <w:r w:rsidRPr="0051542D">
        <w:rPr>
          <w:lang w:val="sr-Cyrl-CS"/>
        </w:rPr>
        <w:t>Установа планира организацију припремног предшколског програма у трајању од годину дана.</w:t>
      </w:r>
      <w:r w:rsidRPr="0051542D">
        <w:rPr>
          <w:lang w:val="sl-SI"/>
        </w:rPr>
        <w:t xml:space="preserve"> Реализација припремног предшколског програма у целоднев</w:t>
      </w:r>
      <w:r w:rsidR="004D1C46">
        <w:rPr>
          <w:lang w:val="sl-SI"/>
        </w:rPr>
        <w:t>ном боравку трајаће од 01.09.20</w:t>
      </w:r>
      <w:r w:rsidR="004D1C46">
        <w:rPr>
          <w:lang w:val="sr-Cyrl-RS"/>
        </w:rPr>
        <w:t>20</w:t>
      </w:r>
      <w:r w:rsidR="004D1C46">
        <w:rPr>
          <w:lang w:val="sl-SI"/>
        </w:rPr>
        <w:t>. до 31.08.202</w:t>
      </w:r>
      <w:r w:rsidR="004D1C46">
        <w:rPr>
          <w:lang w:val="sr-Cyrl-RS"/>
        </w:rPr>
        <w:t>1</w:t>
      </w:r>
      <w:r w:rsidRPr="0051542D">
        <w:rPr>
          <w:lang w:val="sr-Cyrl-CS"/>
        </w:rPr>
        <w:t>. год.</w:t>
      </w:r>
    </w:p>
    <w:p w14:paraId="0FD6821D" w14:textId="77777777" w:rsidR="0098119A" w:rsidRDefault="0098119A" w:rsidP="0098119A">
      <w:pPr>
        <w:ind w:firstLine="720"/>
        <w:jc w:val="both"/>
        <w:rPr>
          <w:lang w:val="sr-Cyrl-CS"/>
        </w:rPr>
      </w:pPr>
    </w:p>
    <w:p w14:paraId="334A4304" w14:textId="77777777" w:rsidR="0098119A" w:rsidRDefault="0098119A" w:rsidP="0098119A">
      <w:pPr>
        <w:ind w:firstLine="720"/>
        <w:jc w:val="both"/>
        <w:rPr>
          <w:lang w:val="sr-Cyrl-CS"/>
        </w:rPr>
      </w:pPr>
    </w:p>
    <w:p w14:paraId="42F9B7EF" w14:textId="77777777" w:rsidR="0098119A" w:rsidRPr="0051542D" w:rsidRDefault="0098119A" w:rsidP="0098119A">
      <w:pPr>
        <w:ind w:firstLine="720"/>
        <w:jc w:val="both"/>
        <w:rPr>
          <w:lang w:val="sr-Cyrl-CS"/>
        </w:rPr>
      </w:pPr>
    </w:p>
    <w:p w14:paraId="0112309B" w14:textId="77777777" w:rsidR="0098119A" w:rsidRPr="00972933" w:rsidRDefault="0098119A" w:rsidP="0098119A">
      <w:pPr>
        <w:jc w:val="both"/>
        <w:rPr>
          <w:lang w:val="sr-Cyrl-CS"/>
        </w:rPr>
      </w:pPr>
      <w:r w:rsidRPr="00972933">
        <w:rPr>
          <w:lang w:val="sr-Cyrl-CS"/>
        </w:rPr>
        <w:t xml:space="preserve">  </w:t>
      </w:r>
      <w:r w:rsidRPr="006473EA">
        <w:rPr>
          <w:i/>
          <w:lang w:val="sr-Cyrl-CS"/>
        </w:rPr>
        <w:t>Свеукупно: Облици рада, број група, број деце</w:t>
      </w:r>
    </w:p>
    <w:p w14:paraId="31DF698D" w14:textId="77777777" w:rsidR="0098119A" w:rsidRPr="00402434" w:rsidRDefault="0098119A" w:rsidP="0098119A">
      <w:pPr>
        <w:rPr>
          <w:b/>
          <w:i/>
          <w:color w:val="4472C4"/>
          <w:lang w:val="sr-Cyrl-CS"/>
        </w:rPr>
      </w:pPr>
    </w:p>
    <w:p w14:paraId="680528FA" w14:textId="77777777" w:rsidR="006473EA" w:rsidRPr="0051542D" w:rsidRDefault="0098119A" w:rsidP="0098119A">
      <w:pPr>
        <w:rPr>
          <w:b/>
          <w:lang w:val="sr-Cyrl-RS"/>
        </w:rPr>
      </w:pPr>
      <w:r w:rsidRPr="0051542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664"/>
        <w:gridCol w:w="2298"/>
        <w:gridCol w:w="2296"/>
      </w:tblGrid>
      <w:tr w:rsidR="00693F80" w14:paraId="7E564251" w14:textId="77777777" w:rsidTr="00BA71EC">
        <w:tc>
          <w:tcPr>
            <w:tcW w:w="959" w:type="dxa"/>
            <w:tcBorders>
              <w:top w:val="single" w:sz="4" w:space="0" w:color="auto"/>
              <w:left w:val="single" w:sz="4" w:space="0" w:color="auto"/>
              <w:bottom w:val="single" w:sz="4" w:space="0" w:color="auto"/>
              <w:right w:val="single" w:sz="4" w:space="0" w:color="auto"/>
            </w:tcBorders>
            <w:hideMark/>
          </w:tcPr>
          <w:p w14:paraId="6B0601D8" w14:textId="77777777" w:rsidR="00693F80" w:rsidRDefault="00693F80" w:rsidP="00BA71EC">
            <w:pPr>
              <w:rPr>
                <w:sz w:val="20"/>
                <w:szCs w:val="20"/>
                <w:lang w:val="sr-Cyrl-RS"/>
              </w:rPr>
            </w:pPr>
            <w:bookmarkStart w:id="4" w:name="_Hlk18666247"/>
            <w:r>
              <w:rPr>
                <w:sz w:val="20"/>
                <w:szCs w:val="20"/>
                <w:lang w:val="sr-Cyrl-RS"/>
              </w:rPr>
              <w:t>Р. Бр.</w:t>
            </w:r>
          </w:p>
        </w:tc>
        <w:tc>
          <w:tcPr>
            <w:tcW w:w="3715" w:type="dxa"/>
            <w:tcBorders>
              <w:top w:val="single" w:sz="4" w:space="0" w:color="auto"/>
              <w:left w:val="single" w:sz="4" w:space="0" w:color="auto"/>
              <w:bottom w:val="single" w:sz="4" w:space="0" w:color="auto"/>
              <w:right w:val="single" w:sz="4" w:space="0" w:color="auto"/>
            </w:tcBorders>
            <w:hideMark/>
          </w:tcPr>
          <w:p w14:paraId="6081A3FF" w14:textId="77777777" w:rsidR="00693F80" w:rsidRDefault="00693F80" w:rsidP="00BA71EC">
            <w:pPr>
              <w:rPr>
                <w:sz w:val="20"/>
                <w:szCs w:val="20"/>
                <w:lang w:val="sr-Cyrl-RS"/>
              </w:rPr>
            </w:pPr>
            <w:r>
              <w:rPr>
                <w:sz w:val="20"/>
                <w:szCs w:val="20"/>
                <w:lang w:val="sr-Cyrl-RS"/>
              </w:rPr>
              <w:t>Облици рада</w:t>
            </w:r>
          </w:p>
        </w:tc>
        <w:tc>
          <w:tcPr>
            <w:tcW w:w="2338" w:type="dxa"/>
            <w:tcBorders>
              <w:top w:val="single" w:sz="4" w:space="0" w:color="auto"/>
              <w:left w:val="single" w:sz="4" w:space="0" w:color="auto"/>
              <w:bottom w:val="single" w:sz="4" w:space="0" w:color="auto"/>
              <w:right w:val="single" w:sz="4" w:space="0" w:color="auto"/>
            </w:tcBorders>
            <w:hideMark/>
          </w:tcPr>
          <w:p w14:paraId="687D4706" w14:textId="77777777" w:rsidR="00693F80" w:rsidRDefault="00693F80" w:rsidP="00BA71EC">
            <w:pPr>
              <w:rPr>
                <w:sz w:val="20"/>
                <w:szCs w:val="20"/>
                <w:lang w:val="sr-Cyrl-RS"/>
              </w:rPr>
            </w:pPr>
            <w:r>
              <w:rPr>
                <w:sz w:val="20"/>
                <w:szCs w:val="20"/>
                <w:lang w:val="sr-Cyrl-RS"/>
              </w:rPr>
              <w:t>Број група</w:t>
            </w:r>
          </w:p>
        </w:tc>
        <w:tc>
          <w:tcPr>
            <w:tcW w:w="2338" w:type="dxa"/>
            <w:tcBorders>
              <w:top w:val="single" w:sz="4" w:space="0" w:color="auto"/>
              <w:left w:val="single" w:sz="4" w:space="0" w:color="auto"/>
              <w:bottom w:val="single" w:sz="4" w:space="0" w:color="auto"/>
              <w:right w:val="single" w:sz="4" w:space="0" w:color="auto"/>
            </w:tcBorders>
            <w:hideMark/>
          </w:tcPr>
          <w:p w14:paraId="291AA5C5" w14:textId="77777777" w:rsidR="00693F80" w:rsidRDefault="00693F80" w:rsidP="00BA71EC">
            <w:pPr>
              <w:rPr>
                <w:sz w:val="20"/>
                <w:szCs w:val="20"/>
                <w:lang w:val="sr-Cyrl-RS"/>
              </w:rPr>
            </w:pPr>
            <w:r>
              <w:rPr>
                <w:sz w:val="20"/>
                <w:szCs w:val="20"/>
                <w:lang w:val="sr-Cyrl-RS"/>
              </w:rPr>
              <w:t>Број деце</w:t>
            </w:r>
          </w:p>
        </w:tc>
      </w:tr>
      <w:tr w:rsidR="00693F80" w14:paraId="2080435C" w14:textId="77777777" w:rsidTr="00BA71EC">
        <w:tc>
          <w:tcPr>
            <w:tcW w:w="959" w:type="dxa"/>
            <w:tcBorders>
              <w:top w:val="single" w:sz="4" w:space="0" w:color="auto"/>
              <w:left w:val="single" w:sz="4" w:space="0" w:color="auto"/>
              <w:bottom w:val="single" w:sz="4" w:space="0" w:color="auto"/>
              <w:right w:val="single" w:sz="4" w:space="0" w:color="auto"/>
            </w:tcBorders>
            <w:hideMark/>
          </w:tcPr>
          <w:p w14:paraId="4E3B0FC4" w14:textId="77777777" w:rsidR="00693F80" w:rsidRDefault="00693F80" w:rsidP="00BA71EC">
            <w:pPr>
              <w:rPr>
                <w:sz w:val="20"/>
                <w:szCs w:val="20"/>
                <w:lang w:val="sr-Cyrl-RS"/>
              </w:rPr>
            </w:pPr>
            <w:r>
              <w:rPr>
                <w:sz w:val="20"/>
                <w:szCs w:val="20"/>
                <w:lang w:val="sr-Cyrl-RS"/>
              </w:rPr>
              <w:t>1.</w:t>
            </w:r>
          </w:p>
        </w:tc>
        <w:tc>
          <w:tcPr>
            <w:tcW w:w="3715" w:type="dxa"/>
            <w:tcBorders>
              <w:top w:val="single" w:sz="4" w:space="0" w:color="auto"/>
              <w:left w:val="single" w:sz="4" w:space="0" w:color="auto"/>
              <w:bottom w:val="single" w:sz="4" w:space="0" w:color="auto"/>
              <w:right w:val="single" w:sz="4" w:space="0" w:color="auto"/>
            </w:tcBorders>
            <w:hideMark/>
          </w:tcPr>
          <w:p w14:paraId="4AD8B33C" w14:textId="77777777" w:rsidR="00693F80" w:rsidRDefault="00693F80" w:rsidP="00BA71EC">
            <w:pPr>
              <w:rPr>
                <w:sz w:val="20"/>
                <w:szCs w:val="20"/>
                <w:lang w:val="sr-Cyrl-RS"/>
              </w:rPr>
            </w:pPr>
            <w:r>
              <w:rPr>
                <w:sz w:val="20"/>
                <w:szCs w:val="20"/>
                <w:lang w:val="sr-Cyrl-RS"/>
              </w:rPr>
              <w:t>Целодневни боравак до 3 године</w:t>
            </w:r>
          </w:p>
        </w:tc>
        <w:tc>
          <w:tcPr>
            <w:tcW w:w="2338" w:type="dxa"/>
            <w:tcBorders>
              <w:top w:val="single" w:sz="4" w:space="0" w:color="auto"/>
              <w:left w:val="single" w:sz="4" w:space="0" w:color="auto"/>
              <w:bottom w:val="single" w:sz="4" w:space="0" w:color="auto"/>
              <w:right w:val="single" w:sz="4" w:space="0" w:color="auto"/>
            </w:tcBorders>
          </w:tcPr>
          <w:p w14:paraId="7660E740" w14:textId="77777777" w:rsidR="00693F80" w:rsidRPr="00451E20" w:rsidRDefault="00693F80" w:rsidP="00BA71EC">
            <w:pPr>
              <w:jc w:val="center"/>
              <w:rPr>
                <w:sz w:val="20"/>
                <w:szCs w:val="20"/>
                <w:lang w:val="sr-Cyrl-RS"/>
              </w:rPr>
            </w:pPr>
            <w:r>
              <w:rPr>
                <w:sz w:val="20"/>
                <w:szCs w:val="20"/>
                <w:lang w:val="sr-Cyrl-RS"/>
              </w:rPr>
              <w:t>12</w:t>
            </w:r>
          </w:p>
        </w:tc>
        <w:tc>
          <w:tcPr>
            <w:tcW w:w="2338" w:type="dxa"/>
            <w:tcBorders>
              <w:top w:val="single" w:sz="4" w:space="0" w:color="auto"/>
              <w:left w:val="single" w:sz="4" w:space="0" w:color="auto"/>
              <w:bottom w:val="single" w:sz="4" w:space="0" w:color="auto"/>
              <w:right w:val="single" w:sz="4" w:space="0" w:color="auto"/>
            </w:tcBorders>
          </w:tcPr>
          <w:p w14:paraId="7E947603" w14:textId="77777777" w:rsidR="00693F80" w:rsidRPr="00451E20" w:rsidRDefault="00693F80" w:rsidP="00BA71EC">
            <w:pPr>
              <w:rPr>
                <w:sz w:val="20"/>
                <w:szCs w:val="20"/>
                <w:lang w:val="sr-Cyrl-RS"/>
              </w:rPr>
            </w:pPr>
            <w:r>
              <w:rPr>
                <w:sz w:val="20"/>
                <w:szCs w:val="20"/>
                <w:lang w:val="sr-Cyrl-RS"/>
              </w:rPr>
              <w:t>150</w:t>
            </w:r>
          </w:p>
        </w:tc>
      </w:tr>
      <w:tr w:rsidR="00693F80" w14:paraId="68288635" w14:textId="77777777" w:rsidTr="00BA71EC">
        <w:tc>
          <w:tcPr>
            <w:tcW w:w="959" w:type="dxa"/>
            <w:tcBorders>
              <w:top w:val="single" w:sz="4" w:space="0" w:color="auto"/>
              <w:left w:val="single" w:sz="4" w:space="0" w:color="auto"/>
              <w:bottom w:val="single" w:sz="4" w:space="0" w:color="auto"/>
              <w:right w:val="single" w:sz="4" w:space="0" w:color="auto"/>
            </w:tcBorders>
            <w:hideMark/>
          </w:tcPr>
          <w:p w14:paraId="73A4D40B" w14:textId="77777777" w:rsidR="00693F80" w:rsidRDefault="00693F80" w:rsidP="00BA71EC">
            <w:pPr>
              <w:rPr>
                <w:sz w:val="20"/>
                <w:szCs w:val="20"/>
                <w:lang w:val="sr-Cyrl-RS"/>
              </w:rPr>
            </w:pPr>
            <w:r>
              <w:rPr>
                <w:sz w:val="20"/>
                <w:szCs w:val="20"/>
                <w:lang w:val="sr-Cyrl-RS"/>
              </w:rPr>
              <w:t>2.</w:t>
            </w:r>
          </w:p>
        </w:tc>
        <w:tc>
          <w:tcPr>
            <w:tcW w:w="3715" w:type="dxa"/>
            <w:tcBorders>
              <w:top w:val="single" w:sz="4" w:space="0" w:color="auto"/>
              <w:left w:val="single" w:sz="4" w:space="0" w:color="auto"/>
              <w:bottom w:val="single" w:sz="4" w:space="0" w:color="auto"/>
              <w:right w:val="single" w:sz="4" w:space="0" w:color="auto"/>
            </w:tcBorders>
            <w:hideMark/>
          </w:tcPr>
          <w:p w14:paraId="1567AFF9" w14:textId="77777777" w:rsidR="00693F80" w:rsidRDefault="00693F80" w:rsidP="00BA71EC">
            <w:pPr>
              <w:rPr>
                <w:sz w:val="20"/>
                <w:szCs w:val="20"/>
                <w:lang w:val="sr-Cyrl-RS"/>
              </w:rPr>
            </w:pPr>
            <w:r>
              <w:rPr>
                <w:sz w:val="20"/>
                <w:szCs w:val="20"/>
                <w:lang w:val="sr-Cyrl-RS"/>
              </w:rPr>
              <w:t>Целодневни боравак од 3 до 5.5 година</w:t>
            </w:r>
          </w:p>
        </w:tc>
        <w:tc>
          <w:tcPr>
            <w:tcW w:w="2338" w:type="dxa"/>
            <w:tcBorders>
              <w:top w:val="single" w:sz="4" w:space="0" w:color="auto"/>
              <w:left w:val="single" w:sz="4" w:space="0" w:color="auto"/>
              <w:bottom w:val="single" w:sz="4" w:space="0" w:color="auto"/>
              <w:right w:val="single" w:sz="4" w:space="0" w:color="auto"/>
            </w:tcBorders>
          </w:tcPr>
          <w:p w14:paraId="45D68E3E" w14:textId="77777777" w:rsidR="00693F80" w:rsidRPr="00451E20" w:rsidRDefault="00693F80" w:rsidP="00BA71EC">
            <w:pPr>
              <w:jc w:val="center"/>
              <w:rPr>
                <w:sz w:val="20"/>
                <w:szCs w:val="20"/>
                <w:lang w:val="sr-Cyrl-RS"/>
              </w:rPr>
            </w:pPr>
            <w:r>
              <w:rPr>
                <w:sz w:val="20"/>
                <w:szCs w:val="20"/>
                <w:lang w:val="sr-Cyrl-RS"/>
              </w:rPr>
              <w:t>14, 5</w:t>
            </w:r>
          </w:p>
        </w:tc>
        <w:tc>
          <w:tcPr>
            <w:tcW w:w="2338" w:type="dxa"/>
            <w:tcBorders>
              <w:top w:val="single" w:sz="4" w:space="0" w:color="auto"/>
              <w:left w:val="single" w:sz="4" w:space="0" w:color="auto"/>
              <w:bottom w:val="single" w:sz="4" w:space="0" w:color="auto"/>
              <w:right w:val="single" w:sz="4" w:space="0" w:color="auto"/>
            </w:tcBorders>
          </w:tcPr>
          <w:p w14:paraId="531BAF7F" w14:textId="77777777" w:rsidR="00693F80" w:rsidRPr="00451E20" w:rsidRDefault="00693F80" w:rsidP="00BA71EC">
            <w:pPr>
              <w:rPr>
                <w:sz w:val="20"/>
                <w:szCs w:val="20"/>
                <w:lang w:val="sr-Cyrl-RS"/>
              </w:rPr>
            </w:pPr>
            <w:r>
              <w:rPr>
                <w:sz w:val="20"/>
                <w:szCs w:val="20"/>
                <w:lang w:val="sr-Cyrl-RS"/>
              </w:rPr>
              <w:t>323</w:t>
            </w:r>
          </w:p>
        </w:tc>
      </w:tr>
      <w:tr w:rsidR="00693F80" w14:paraId="76CA5ED2" w14:textId="77777777" w:rsidTr="00BA71EC">
        <w:tc>
          <w:tcPr>
            <w:tcW w:w="959" w:type="dxa"/>
            <w:tcBorders>
              <w:top w:val="single" w:sz="4" w:space="0" w:color="auto"/>
              <w:left w:val="single" w:sz="4" w:space="0" w:color="auto"/>
              <w:bottom w:val="single" w:sz="4" w:space="0" w:color="auto"/>
              <w:right w:val="single" w:sz="4" w:space="0" w:color="auto"/>
            </w:tcBorders>
            <w:hideMark/>
          </w:tcPr>
          <w:p w14:paraId="75B18EBF" w14:textId="77777777" w:rsidR="00693F80" w:rsidRDefault="00693F80" w:rsidP="00BA71EC">
            <w:pPr>
              <w:rPr>
                <w:sz w:val="20"/>
                <w:szCs w:val="20"/>
                <w:lang w:val="sr-Cyrl-RS"/>
              </w:rPr>
            </w:pPr>
            <w:r>
              <w:rPr>
                <w:sz w:val="20"/>
                <w:szCs w:val="20"/>
                <w:lang w:val="sr-Cyrl-RS"/>
              </w:rPr>
              <w:t>3.</w:t>
            </w:r>
          </w:p>
        </w:tc>
        <w:tc>
          <w:tcPr>
            <w:tcW w:w="3715" w:type="dxa"/>
            <w:tcBorders>
              <w:top w:val="single" w:sz="4" w:space="0" w:color="auto"/>
              <w:left w:val="single" w:sz="4" w:space="0" w:color="auto"/>
              <w:bottom w:val="single" w:sz="4" w:space="0" w:color="auto"/>
              <w:right w:val="single" w:sz="4" w:space="0" w:color="auto"/>
            </w:tcBorders>
            <w:hideMark/>
          </w:tcPr>
          <w:p w14:paraId="37BE1A04" w14:textId="77777777" w:rsidR="00693F80" w:rsidRDefault="00693F80" w:rsidP="00BA71EC">
            <w:pPr>
              <w:rPr>
                <w:sz w:val="20"/>
                <w:szCs w:val="20"/>
                <w:lang w:val="sr-Cyrl-RS"/>
              </w:rPr>
            </w:pPr>
            <w:r>
              <w:rPr>
                <w:sz w:val="20"/>
                <w:szCs w:val="20"/>
                <w:lang w:val="sr-Cyrl-RS"/>
              </w:rPr>
              <w:t>Целодневни боравак од 5.5 до 6.5 година</w:t>
            </w:r>
          </w:p>
        </w:tc>
        <w:tc>
          <w:tcPr>
            <w:tcW w:w="2338" w:type="dxa"/>
            <w:tcBorders>
              <w:top w:val="single" w:sz="4" w:space="0" w:color="auto"/>
              <w:left w:val="single" w:sz="4" w:space="0" w:color="auto"/>
              <w:bottom w:val="single" w:sz="4" w:space="0" w:color="auto"/>
              <w:right w:val="single" w:sz="4" w:space="0" w:color="auto"/>
            </w:tcBorders>
          </w:tcPr>
          <w:p w14:paraId="12F8E332" w14:textId="77777777" w:rsidR="00693F80" w:rsidRPr="00451E20" w:rsidRDefault="00693F80" w:rsidP="00BA71EC">
            <w:pPr>
              <w:jc w:val="center"/>
              <w:rPr>
                <w:sz w:val="20"/>
                <w:szCs w:val="20"/>
                <w:lang w:val="sr-Cyrl-RS"/>
              </w:rPr>
            </w:pPr>
            <w:r>
              <w:rPr>
                <w:sz w:val="20"/>
                <w:szCs w:val="20"/>
                <w:lang w:val="sr-Cyrl-RS"/>
              </w:rPr>
              <w:t>5</w:t>
            </w:r>
          </w:p>
        </w:tc>
        <w:tc>
          <w:tcPr>
            <w:tcW w:w="2338" w:type="dxa"/>
            <w:tcBorders>
              <w:top w:val="single" w:sz="4" w:space="0" w:color="auto"/>
              <w:left w:val="single" w:sz="4" w:space="0" w:color="auto"/>
              <w:bottom w:val="single" w:sz="4" w:space="0" w:color="auto"/>
              <w:right w:val="single" w:sz="4" w:space="0" w:color="auto"/>
            </w:tcBorders>
          </w:tcPr>
          <w:p w14:paraId="7130C389" w14:textId="77777777" w:rsidR="00693F80" w:rsidRPr="00451E20" w:rsidRDefault="00693F80" w:rsidP="00BA71EC">
            <w:pPr>
              <w:rPr>
                <w:sz w:val="20"/>
                <w:szCs w:val="20"/>
                <w:lang w:val="sr-Cyrl-RS"/>
              </w:rPr>
            </w:pPr>
            <w:r>
              <w:rPr>
                <w:sz w:val="20"/>
                <w:szCs w:val="20"/>
                <w:lang w:val="sr-Cyrl-RS"/>
              </w:rPr>
              <w:t>115</w:t>
            </w:r>
          </w:p>
        </w:tc>
      </w:tr>
      <w:tr w:rsidR="00693F80" w14:paraId="33D35F49" w14:textId="77777777" w:rsidTr="00BA71EC">
        <w:tc>
          <w:tcPr>
            <w:tcW w:w="959" w:type="dxa"/>
            <w:tcBorders>
              <w:top w:val="single" w:sz="4" w:space="0" w:color="auto"/>
              <w:left w:val="single" w:sz="4" w:space="0" w:color="auto"/>
              <w:bottom w:val="single" w:sz="4" w:space="0" w:color="auto"/>
              <w:right w:val="single" w:sz="4" w:space="0" w:color="auto"/>
            </w:tcBorders>
            <w:hideMark/>
          </w:tcPr>
          <w:p w14:paraId="4CA48876" w14:textId="77777777" w:rsidR="00693F80" w:rsidRDefault="00693F80" w:rsidP="00BA71EC">
            <w:pPr>
              <w:rPr>
                <w:sz w:val="20"/>
                <w:szCs w:val="20"/>
                <w:lang w:val="sr-Cyrl-RS"/>
              </w:rPr>
            </w:pPr>
            <w:r>
              <w:rPr>
                <w:sz w:val="20"/>
                <w:szCs w:val="20"/>
                <w:lang w:val="sr-Cyrl-RS"/>
              </w:rPr>
              <w:t>4.</w:t>
            </w:r>
          </w:p>
        </w:tc>
        <w:tc>
          <w:tcPr>
            <w:tcW w:w="3715" w:type="dxa"/>
            <w:tcBorders>
              <w:top w:val="single" w:sz="4" w:space="0" w:color="auto"/>
              <w:left w:val="single" w:sz="4" w:space="0" w:color="auto"/>
              <w:bottom w:val="single" w:sz="4" w:space="0" w:color="auto"/>
              <w:right w:val="single" w:sz="4" w:space="0" w:color="auto"/>
            </w:tcBorders>
            <w:hideMark/>
          </w:tcPr>
          <w:p w14:paraId="5F13FF8A" w14:textId="77777777" w:rsidR="00693F80" w:rsidRDefault="00693F80" w:rsidP="00BA71EC">
            <w:pPr>
              <w:rPr>
                <w:sz w:val="20"/>
                <w:szCs w:val="20"/>
                <w:lang w:val="sr-Cyrl-RS"/>
              </w:rPr>
            </w:pPr>
            <w:r>
              <w:rPr>
                <w:sz w:val="20"/>
                <w:szCs w:val="20"/>
                <w:lang w:val="sr-Cyrl-RS"/>
              </w:rPr>
              <w:t>Четворочасовна припремна предшколска група</w:t>
            </w:r>
          </w:p>
        </w:tc>
        <w:tc>
          <w:tcPr>
            <w:tcW w:w="2338" w:type="dxa"/>
            <w:tcBorders>
              <w:top w:val="single" w:sz="4" w:space="0" w:color="auto"/>
              <w:left w:val="single" w:sz="4" w:space="0" w:color="auto"/>
              <w:bottom w:val="single" w:sz="4" w:space="0" w:color="auto"/>
              <w:right w:val="single" w:sz="4" w:space="0" w:color="auto"/>
            </w:tcBorders>
          </w:tcPr>
          <w:p w14:paraId="1D3F47D2" w14:textId="77777777" w:rsidR="00693F80" w:rsidRPr="00451E20" w:rsidRDefault="00693F80" w:rsidP="00BA71EC">
            <w:pPr>
              <w:jc w:val="center"/>
              <w:rPr>
                <w:sz w:val="20"/>
                <w:szCs w:val="20"/>
                <w:lang w:val="sr-Cyrl-RS"/>
              </w:rPr>
            </w:pPr>
            <w:r>
              <w:rPr>
                <w:sz w:val="20"/>
                <w:szCs w:val="20"/>
                <w:lang w:val="sr-Cyrl-RS"/>
              </w:rPr>
              <w:t>11</w:t>
            </w:r>
          </w:p>
        </w:tc>
        <w:tc>
          <w:tcPr>
            <w:tcW w:w="2338" w:type="dxa"/>
            <w:tcBorders>
              <w:top w:val="single" w:sz="4" w:space="0" w:color="auto"/>
              <w:left w:val="single" w:sz="4" w:space="0" w:color="auto"/>
              <w:bottom w:val="single" w:sz="4" w:space="0" w:color="auto"/>
              <w:right w:val="single" w:sz="4" w:space="0" w:color="auto"/>
            </w:tcBorders>
          </w:tcPr>
          <w:p w14:paraId="1FB31257" w14:textId="77777777" w:rsidR="00693F80" w:rsidRPr="00451E20" w:rsidRDefault="00693F80" w:rsidP="00BA71EC">
            <w:pPr>
              <w:rPr>
                <w:sz w:val="20"/>
                <w:szCs w:val="20"/>
                <w:lang w:val="sr-Cyrl-RS"/>
              </w:rPr>
            </w:pPr>
            <w:r>
              <w:rPr>
                <w:sz w:val="20"/>
                <w:szCs w:val="20"/>
                <w:lang w:val="sr-Cyrl-RS"/>
              </w:rPr>
              <w:t>84</w:t>
            </w:r>
          </w:p>
        </w:tc>
      </w:tr>
      <w:tr w:rsidR="00693F80" w14:paraId="7E749A39" w14:textId="77777777" w:rsidTr="00BA71EC">
        <w:tc>
          <w:tcPr>
            <w:tcW w:w="959" w:type="dxa"/>
            <w:tcBorders>
              <w:top w:val="single" w:sz="4" w:space="0" w:color="auto"/>
              <w:left w:val="single" w:sz="4" w:space="0" w:color="auto"/>
              <w:bottom w:val="single" w:sz="4" w:space="0" w:color="auto"/>
              <w:right w:val="single" w:sz="4" w:space="0" w:color="auto"/>
            </w:tcBorders>
            <w:hideMark/>
          </w:tcPr>
          <w:p w14:paraId="4EFB3887" w14:textId="77777777" w:rsidR="00693F80" w:rsidRDefault="00693F80" w:rsidP="00BA71EC">
            <w:pPr>
              <w:rPr>
                <w:b/>
                <w:sz w:val="20"/>
                <w:szCs w:val="20"/>
                <w:lang w:val="sr-Cyrl-RS"/>
              </w:rPr>
            </w:pPr>
            <w:r>
              <w:rPr>
                <w:b/>
                <w:sz w:val="20"/>
                <w:szCs w:val="20"/>
                <w:lang w:val="sr-Cyrl-RS"/>
              </w:rPr>
              <w:t>Укупно</w:t>
            </w:r>
          </w:p>
        </w:tc>
        <w:tc>
          <w:tcPr>
            <w:tcW w:w="3715" w:type="dxa"/>
            <w:tcBorders>
              <w:top w:val="single" w:sz="4" w:space="0" w:color="auto"/>
              <w:left w:val="single" w:sz="4" w:space="0" w:color="auto"/>
              <w:bottom w:val="single" w:sz="4" w:space="0" w:color="auto"/>
              <w:right w:val="single" w:sz="4" w:space="0" w:color="auto"/>
            </w:tcBorders>
          </w:tcPr>
          <w:p w14:paraId="16B4780D" w14:textId="77777777" w:rsidR="00693F80" w:rsidRDefault="00693F80" w:rsidP="00BA71EC">
            <w:pPr>
              <w:rPr>
                <w:sz w:val="20"/>
                <w:szCs w:val="20"/>
                <w:lang w:val="sr-Cyrl-RS"/>
              </w:rPr>
            </w:pPr>
          </w:p>
        </w:tc>
        <w:tc>
          <w:tcPr>
            <w:tcW w:w="2338" w:type="dxa"/>
            <w:tcBorders>
              <w:top w:val="single" w:sz="4" w:space="0" w:color="auto"/>
              <w:left w:val="single" w:sz="4" w:space="0" w:color="auto"/>
              <w:bottom w:val="single" w:sz="4" w:space="0" w:color="auto"/>
              <w:right w:val="single" w:sz="4" w:space="0" w:color="auto"/>
            </w:tcBorders>
          </w:tcPr>
          <w:p w14:paraId="246E3881" w14:textId="77777777" w:rsidR="00693F80" w:rsidRPr="00451E20" w:rsidRDefault="00693F80" w:rsidP="00BA71EC">
            <w:pPr>
              <w:jc w:val="center"/>
              <w:rPr>
                <w:b/>
                <w:bCs/>
                <w:sz w:val="20"/>
                <w:szCs w:val="20"/>
                <w:lang w:val="sr-Cyrl-RS"/>
              </w:rPr>
            </w:pPr>
            <w:r>
              <w:rPr>
                <w:b/>
                <w:bCs/>
                <w:sz w:val="20"/>
                <w:szCs w:val="20"/>
                <w:lang w:val="sr-Cyrl-RS"/>
              </w:rPr>
              <w:t>42,5</w:t>
            </w:r>
          </w:p>
        </w:tc>
        <w:tc>
          <w:tcPr>
            <w:tcW w:w="2338" w:type="dxa"/>
            <w:tcBorders>
              <w:top w:val="single" w:sz="4" w:space="0" w:color="auto"/>
              <w:left w:val="single" w:sz="4" w:space="0" w:color="auto"/>
              <w:bottom w:val="single" w:sz="4" w:space="0" w:color="auto"/>
              <w:right w:val="single" w:sz="4" w:space="0" w:color="auto"/>
            </w:tcBorders>
          </w:tcPr>
          <w:p w14:paraId="337A8607" w14:textId="77777777" w:rsidR="00693F80" w:rsidRPr="00451E20" w:rsidRDefault="00693F80" w:rsidP="00BA71EC">
            <w:pPr>
              <w:rPr>
                <w:b/>
                <w:bCs/>
                <w:sz w:val="20"/>
                <w:szCs w:val="20"/>
                <w:lang w:val="sr-Cyrl-RS"/>
              </w:rPr>
            </w:pPr>
            <w:r>
              <w:rPr>
                <w:b/>
                <w:bCs/>
                <w:sz w:val="20"/>
                <w:szCs w:val="20"/>
                <w:lang w:val="sr-Cyrl-RS"/>
              </w:rPr>
              <w:t>672</w:t>
            </w:r>
          </w:p>
        </w:tc>
        <w:bookmarkEnd w:id="4"/>
      </w:tr>
    </w:tbl>
    <w:p w14:paraId="7549F893" w14:textId="3AFF1CEB" w:rsidR="0098119A" w:rsidRPr="009443FF" w:rsidRDefault="0098119A" w:rsidP="0098119A">
      <w:pPr>
        <w:rPr>
          <w:lang w:val="sr-Cyrl-RS"/>
        </w:rPr>
      </w:pPr>
    </w:p>
    <w:p w14:paraId="31D220CE" w14:textId="77777777" w:rsidR="0098119A" w:rsidRPr="0051542D" w:rsidRDefault="0098119A" w:rsidP="0098119A">
      <w:pPr>
        <w:rPr>
          <w:lang w:val="sr-Cyrl-CS"/>
        </w:rPr>
      </w:pPr>
      <w:r w:rsidRPr="0051542D">
        <w:rPr>
          <w:lang w:val="sr-Cyrl-CS"/>
        </w:rPr>
        <w:t xml:space="preserve">      Рекреативни боравак на мору и планини такође ће се организовати у складу са потребама и интересовањима деце и родитеља у свим радним јединицама.</w:t>
      </w:r>
    </w:p>
    <w:p w14:paraId="65414CFC" w14:textId="77777777" w:rsidR="0098119A" w:rsidRPr="0051542D" w:rsidRDefault="0098119A" w:rsidP="0098119A">
      <w:pPr>
        <w:rPr>
          <w:lang w:val="sr-Cyrl-CS"/>
        </w:rPr>
      </w:pPr>
    </w:p>
    <w:p w14:paraId="15334AB3" w14:textId="77777777" w:rsidR="0098119A" w:rsidRPr="0051542D" w:rsidRDefault="0098119A" w:rsidP="0098119A">
      <w:pPr>
        <w:rPr>
          <w:lang w:val="sr-Latn-CS"/>
        </w:rPr>
      </w:pPr>
      <w:r w:rsidRPr="0051542D">
        <w:rPr>
          <w:lang w:val="sr-Cyrl-CS"/>
        </w:rPr>
        <w:t>Радно време објекта у којима је организован целодневни боравак</w:t>
      </w:r>
      <w:r w:rsidRPr="0051542D">
        <w:rPr>
          <w:lang w:val="sr-Latn-CS"/>
        </w:rPr>
        <w:t>:</w:t>
      </w:r>
    </w:p>
    <w:p w14:paraId="6BC55EC3" w14:textId="77777777" w:rsidR="0098119A" w:rsidRPr="0051542D" w:rsidRDefault="0098119A" w:rsidP="0098119A">
      <w:pPr>
        <w:rPr>
          <w:lang w:val="sr-Cyrl-CS"/>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4254"/>
      </w:tblGrid>
      <w:tr w:rsidR="0098119A" w:rsidRPr="0051542D" w14:paraId="2C3F53C3" w14:textId="77777777" w:rsidTr="00385B3B">
        <w:tc>
          <w:tcPr>
            <w:tcW w:w="4251" w:type="dxa"/>
          </w:tcPr>
          <w:p w14:paraId="0DD13F5A" w14:textId="77777777" w:rsidR="0098119A" w:rsidRPr="0051542D" w:rsidRDefault="0098119A" w:rsidP="00385B3B">
            <w:pPr>
              <w:tabs>
                <w:tab w:val="left" w:pos="1348"/>
              </w:tabs>
              <w:rPr>
                <w:lang w:val="sr-Cyrl-CS"/>
              </w:rPr>
            </w:pPr>
            <w:r w:rsidRPr="0051542D">
              <w:rPr>
                <w:lang w:val="sr-Cyrl-CS"/>
              </w:rPr>
              <w:t>Објекат</w:t>
            </w:r>
          </w:p>
        </w:tc>
        <w:tc>
          <w:tcPr>
            <w:tcW w:w="4254" w:type="dxa"/>
          </w:tcPr>
          <w:p w14:paraId="2F781160" w14:textId="77777777" w:rsidR="0098119A" w:rsidRPr="0051542D" w:rsidRDefault="0098119A" w:rsidP="00385B3B">
            <w:pPr>
              <w:rPr>
                <w:lang w:val="sr-Cyrl-CS"/>
              </w:rPr>
            </w:pPr>
            <w:r w:rsidRPr="0051542D">
              <w:t xml:space="preserve">             </w:t>
            </w:r>
            <w:r w:rsidRPr="0051542D">
              <w:rPr>
                <w:lang w:val="sr-Cyrl-CS"/>
              </w:rPr>
              <w:t>Радно време</w:t>
            </w:r>
          </w:p>
        </w:tc>
      </w:tr>
      <w:tr w:rsidR="0098119A" w:rsidRPr="0051542D" w14:paraId="2D7E78C4" w14:textId="77777777" w:rsidTr="00385B3B">
        <w:tc>
          <w:tcPr>
            <w:tcW w:w="4251" w:type="dxa"/>
          </w:tcPr>
          <w:p w14:paraId="147D290C" w14:textId="77777777" w:rsidR="0098119A" w:rsidRPr="0051542D" w:rsidRDefault="0098119A" w:rsidP="00385B3B">
            <w:pPr>
              <w:tabs>
                <w:tab w:val="left" w:pos="1348"/>
              </w:tabs>
              <w:rPr>
                <w:lang w:val="sr-Cyrl-CS"/>
              </w:rPr>
            </w:pPr>
            <w:r w:rsidRPr="0051542D">
              <w:rPr>
                <w:lang w:val="sr-Cyrl-CS"/>
              </w:rPr>
              <w:t>Вртић „Полетарац“</w:t>
            </w:r>
          </w:p>
        </w:tc>
        <w:tc>
          <w:tcPr>
            <w:tcW w:w="4254" w:type="dxa"/>
          </w:tcPr>
          <w:p w14:paraId="209C7698" w14:textId="77777777" w:rsidR="0098119A" w:rsidRPr="0051542D" w:rsidRDefault="0098119A" w:rsidP="00385B3B">
            <w:r w:rsidRPr="0051542D">
              <w:t xml:space="preserve">               6,00-1</w:t>
            </w:r>
            <w:r w:rsidRPr="0051542D">
              <w:rPr>
                <w:lang w:val="sr-Cyrl-RS"/>
              </w:rPr>
              <w:t>8</w:t>
            </w:r>
            <w:r w:rsidRPr="0051542D">
              <w:t>,00</w:t>
            </w:r>
          </w:p>
        </w:tc>
      </w:tr>
      <w:tr w:rsidR="0098119A" w:rsidRPr="0051542D" w14:paraId="653C1DDC" w14:textId="77777777" w:rsidTr="00385B3B">
        <w:tc>
          <w:tcPr>
            <w:tcW w:w="4251" w:type="dxa"/>
          </w:tcPr>
          <w:p w14:paraId="67EBBEFB" w14:textId="77777777" w:rsidR="0098119A" w:rsidRPr="0051542D" w:rsidRDefault="0098119A" w:rsidP="00385B3B">
            <w:pPr>
              <w:tabs>
                <w:tab w:val="left" w:pos="1348"/>
              </w:tabs>
              <w:rPr>
                <w:lang w:val="sr-Cyrl-CS"/>
              </w:rPr>
            </w:pPr>
            <w:r w:rsidRPr="0051542D">
              <w:rPr>
                <w:lang w:val="sr-Cyrl-CS"/>
              </w:rPr>
              <w:t>Депаданс „Слончићи“</w:t>
            </w:r>
          </w:p>
        </w:tc>
        <w:tc>
          <w:tcPr>
            <w:tcW w:w="4254" w:type="dxa"/>
          </w:tcPr>
          <w:p w14:paraId="5A0AA3D6" w14:textId="77777777" w:rsidR="0098119A" w:rsidRPr="0051542D" w:rsidRDefault="0098119A" w:rsidP="00385B3B">
            <w:r w:rsidRPr="0051542D">
              <w:t xml:space="preserve">               6,00-1</w:t>
            </w:r>
            <w:r w:rsidRPr="0051542D">
              <w:rPr>
                <w:lang w:val="sr-Cyrl-RS"/>
              </w:rPr>
              <w:t>8</w:t>
            </w:r>
            <w:r w:rsidRPr="0051542D">
              <w:t>,00</w:t>
            </w:r>
          </w:p>
        </w:tc>
      </w:tr>
      <w:tr w:rsidR="0098119A" w:rsidRPr="0051542D" w14:paraId="786593BC" w14:textId="77777777" w:rsidTr="00385B3B">
        <w:tc>
          <w:tcPr>
            <w:tcW w:w="4251" w:type="dxa"/>
          </w:tcPr>
          <w:p w14:paraId="4E5267F3" w14:textId="77777777" w:rsidR="0098119A" w:rsidRPr="0051542D" w:rsidRDefault="0098119A" w:rsidP="00385B3B">
            <w:pPr>
              <w:tabs>
                <w:tab w:val="left" w:pos="1348"/>
              </w:tabs>
              <w:rPr>
                <w:lang w:val="sr-Cyrl-CS"/>
              </w:rPr>
            </w:pPr>
            <w:r w:rsidRPr="0051542D">
              <w:rPr>
                <w:lang w:val="sr-Cyrl-CS"/>
              </w:rPr>
              <w:t>Депаданс „Звончићи“</w:t>
            </w:r>
          </w:p>
        </w:tc>
        <w:tc>
          <w:tcPr>
            <w:tcW w:w="4254" w:type="dxa"/>
          </w:tcPr>
          <w:p w14:paraId="4A6AA5C0" w14:textId="77777777" w:rsidR="0098119A" w:rsidRPr="0051542D" w:rsidRDefault="0098119A" w:rsidP="00385B3B">
            <w:r w:rsidRPr="0051542D">
              <w:t xml:space="preserve">               6,00-1</w:t>
            </w:r>
            <w:r w:rsidRPr="0051542D">
              <w:rPr>
                <w:lang w:val="sr-Cyrl-RS"/>
              </w:rPr>
              <w:t>8</w:t>
            </w:r>
            <w:r w:rsidRPr="0051542D">
              <w:t>,00</w:t>
            </w:r>
          </w:p>
        </w:tc>
      </w:tr>
      <w:tr w:rsidR="0098119A" w:rsidRPr="0051542D" w14:paraId="54192F24" w14:textId="77777777" w:rsidTr="00385B3B">
        <w:tc>
          <w:tcPr>
            <w:tcW w:w="4251" w:type="dxa"/>
          </w:tcPr>
          <w:p w14:paraId="6BE17D18" w14:textId="77777777" w:rsidR="0098119A" w:rsidRPr="0051542D" w:rsidRDefault="0098119A" w:rsidP="00385B3B">
            <w:pPr>
              <w:tabs>
                <w:tab w:val="left" w:pos="1348"/>
              </w:tabs>
              <w:rPr>
                <w:lang w:val="sr-Cyrl-CS"/>
              </w:rPr>
            </w:pPr>
            <w:r w:rsidRPr="0051542D">
              <w:rPr>
                <w:lang w:val="sr-Cyrl-CS"/>
              </w:rPr>
              <w:t>Вртић ''Јагодица</w:t>
            </w:r>
            <w:r w:rsidRPr="0051542D">
              <w:rPr>
                <w:lang w:val="sr-Latn-RS"/>
              </w:rPr>
              <w:t>'</w:t>
            </w:r>
            <w:r w:rsidRPr="0051542D">
              <w:rPr>
                <w:lang w:val="sr-Cyrl-CS"/>
              </w:rPr>
              <w:t>'</w:t>
            </w:r>
          </w:p>
        </w:tc>
        <w:tc>
          <w:tcPr>
            <w:tcW w:w="4254" w:type="dxa"/>
          </w:tcPr>
          <w:p w14:paraId="4488EDD7" w14:textId="77777777" w:rsidR="0098119A" w:rsidRPr="0051542D" w:rsidRDefault="0098119A" w:rsidP="00385B3B">
            <w:pPr>
              <w:tabs>
                <w:tab w:val="left" w:pos="1348"/>
              </w:tabs>
            </w:pPr>
            <w:r w:rsidRPr="0051542D">
              <w:rPr>
                <w:lang w:val="sr-Cyrl-CS"/>
              </w:rPr>
              <w:t xml:space="preserve">              </w:t>
            </w:r>
            <w:r w:rsidRPr="0051542D">
              <w:t xml:space="preserve"> 6,00-1</w:t>
            </w:r>
            <w:r w:rsidRPr="0051542D">
              <w:rPr>
                <w:lang w:val="sr-Cyrl-RS"/>
              </w:rPr>
              <w:t>8</w:t>
            </w:r>
            <w:r w:rsidRPr="0051542D">
              <w:t>,00</w:t>
            </w:r>
          </w:p>
        </w:tc>
      </w:tr>
      <w:tr w:rsidR="0098119A" w:rsidRPr="0051542D" w14:paraId="1A5FADAF" w14:textId="77777777" w:rsidTr="00385B3B">
        <w:tc>
          <w:tcPr>
            <w:tcW w:w="4251" w:type="dxa"/>
          </w:tcPr>
          <w:p w14:paraId="65325057" w14:textId="77777777" w:rsidR="0098119A" w:rsidRPr="0051542D" w:rsidRDefault="0098119A" w:rsidP="00385B3B">
            <w:pPr>
              <w:tabs>
                <w:tab w:val="left" w:pos="1348"/>
              </w:tabs>
              <w:rPr>
                <w:lang w:val="sr-Cyrl-CS"/>
              </w:rPr>
            </w:pPr>
            <w:r w:rsidRPr="0051542D">
              <w:rPr>
                <w:lang w:val="sr-Cyrl-CS"/>
              </w:rPr>
              <w:lastRenderedPageBreak/>
              <w:t>Депаданс ''Врапчићи''</w:t>
            </w:r>
          </w:p>
        </w:tc>
        <w:tc>
          <w:tcPr>
            <w:tcW w:w="4254" w:type="dxa"/>
          </w:tcPr>
          <w:p w14:paraId="564118C2" w14:textId="77777777" w:rsidR="0098119A" w:rsidRPr="0051542D" w:rsidRDefault="0098119A" w:rsidP="00385B3B">
            <w:pPr>
              <w:tabs>
                <w:tab w:val="left" w:pos="1348"/>
              </w:tabs>
              <w:rPr>
                <w:lang w:val="sr-Cyrl-CS"/>
              </w:rPr>
            </w:pPr>
            <w:r w:rsidRPr="0051542D">
              <w:rPr>
                <w:lang w:val="sr-Cyrl-RS"/>
              </w:rPr>
              <w:t xml:space="preserve">               </w:t>
            </w:r>
            <w:r w:rsidRPr="0051542D">
              <w:t>6,00-1</w:t>
            </w:r>
            <w:r w:rsidRPr="0051542D">
              <w:rPr>
                <w:lang w:val="sr-Cyrl-RS"/>
              </w:rPr>
              <w:t>8</w:t>
            </w:r>
            <w:r w:rsidRPr="0051542D">
              <w:t>,00</w:t>
            </w:r>
          </w:p>
        </w:tc>
      </w:tr>
      <w:tr w:rsidR="0098119A" w:rsidRPr="0051542D" w14:paraId="6970E287" w14:textId="77777777" w:rsidTr="00385B3B">
        <w:tc>
          <w:tcPr>
            <w:tcW w:w="4251" w:type="dxa"/>
          </w:tcPr>
          <w:p w14:paraId="6396D8EE" w14:textId="77777777" w:rsidR="0098119A" w:rsidRPr="0051542D" w:rsidRDefault="0098119A" w:rsidP="00385B3B">
            <w:pPr>
              <w:tabs>
                <w:tab w:val="left" w:pos="1348"/>
              </w:tabs>
              <w:rPr>
                <w:lang w:val="sr-Cyrl-CS"/>
              </w:rPr>
            </w:pPr>
            <w:r w:rsidRPr="0051542D">
              <w:rPr>
                <w:lang w:val="sr-Cyrl-CS"/>
              </w:rPr>
              <w:t>Вртић ''Свети Сава''</w:t>
            </w:r>
          </w:p>
        </w:tc>
        <w:tc>
          <w:tcPr>
            <w:tcW w:w="4254" w:type="dxa"/>
          </w:tcPr>
          <w:p w14:paraId="2D0D11CE" w14:textId="77777777" w:rsidR="0098119A" w:rsidRPr="0051542D" w:rsidRDefault="0098119A" w:rsidP="00385B3B">
            <w:pPr>
              <w:tabs>
                <w:tab w:val="left" w:pos="1348"/>
              </w:tabs>
              <w:rPr>
                <w:lang w:val="sr-Cyrl-CS"/>
              </w:rPr>
            </w:pPr>
            <w:r w:rsidRPr="0051542D">
              <w:rPr>
                <w:lang w:val="sr-Cyrl-RS"/>
              </w:rPr>
              <w:t xml:space="preserve">               </w:t>
            </w:r>
            <w:r w:rsidRPr="0051542D">
              <w:t>6,00-1</w:t>
            </w:r>
            <w:r w:rsidRPr="0051542D">
              <w:rPr>
                <w:lang w:val="sr-Cyrl-RS"/>
              </w:rPr>
              <w:t>8</w:t>
            </w:r>
            <w:r w:rsidRPr="0051542D">
              <w:t>,00</w:t>
            </w:r>
          </w:p>
        </w:tc>
      </w:tr>
    </w:tbl>
    <w:p w14:paraId="2AAF34F4" w14:textId="77777777" w:rsidR="0098119A" w:rsidRPr="00063192" w:rsidRDefault="0098119A" w:rsidP="0098119A">
      <w:pPr>
        <w:rPr>
          <w:lang w:val="sr-Cyrl-CS"/>
        </w:rPr>
      </w:pPr>
      <w:r w:rsidRPr="0051542D">
        <w:t xml:space="preserve">         </w:t>
      </w:r>
    </w:p>
    <w:p w14:paraId="1E8F3B4D" w14:textId="77777777" w:rsidR="0098119A" w:rsidRPr="0051542D" w:rsidRDefault="0098119A" w:rsidP="0098119A">
      <w:pPr>
        <w:ind w:firstLine="720"/>
        <w:jc w:val="both"/>
        <w:rPr>
          <w:lang w:val="sr-Cyrl-CS"/>
        </w:rPr>
      </w:pPr>
      <w:r w:rsidRPr="0051542D">
        <w:rPr>
          <w:lang w:val="sr-Cyrl-CS"/>
        </w:rPr>
        <w:t>Установа је организовала и дежурство за васпитаче у обе смене.</w:t>
      </w:r>
    </w:p>
    <w:p w14:paraId="77E2B776" w14:textId="77777777" w:rsidR="0098119A" w:rsidRPr="0051542D" w:rsidRDefault="0098119A" w:rsidP="0098119A">
      <w:pPr>
        <w:jc w:val="both"/>
        <w:rPr>
          <w:lang w:val="sr-Cyrl-CS"/>
        </w:rPr>
      </w:pPr>
      <w:r w:rsidRPr="0051542D">
        <w:rPr>
          <w:lang w:val="sr-Cyrl-CS"/>
        </w:rPr>
        <w:t>У преподневној смени од  6,00 часова, а у поподневној смени до 18,00 часова, односно до одласка последњег детета. Дежурства важе за све објекте Установе.  Уколико буде било потребе Установа ће извршити промену радног времена васпитног и другог особља, а у складу са радним временом родитеља – корисника услуга.</w:t>
      </w:r>
    </w:p>
    <w:p w14:paraId="4FA51670" w14:textId="05DD5E9C" w:rsidR="0098119A" w:rsidRPr="00191611" w:rsidRDefault="0098119A" w:rsidP="0098119A">
      <w:pPr>
        <w:ind w:firstLine="720"/>
        <w:jc w:val="both"/>
      </w:pPr>
      <w:r w:rsidRPr="00972933">
        <w:rPr>
          <w:lang w:val="sr-Cyrl-CS"/>
        </w:rPr>
        <w:t>Припремне предшколске групе у подручним одељењима раде од 8,00 до 12,00 часова</w:t>
      </w:r>
      <w:r>
        <w:rPr>
          <w:lang w:val="sr-Cyrl-CS"/>
        </w:rPr>
        <w:t xml:space="preserve"> осим </w:t>
      </w:r>
      <w:r w:rsidRPr="000B4764">
        <w:rPr>
          <w:lang w:val="sr-Cyrl-CS"/>
        </w:rPr>
        <w:t>групе у Шиљаковцу кој</w:t>
      </w:r>
      <w:r w:rsidR="006473EA">
        <w:rPr>
          <w:lang w:val="sr-Cyrl-CS"/>
        </w:rPr>
        <w:t xml:space="preserve">а ради од 12:00 до 16:00 часова и Мале школе у Мељаку, где прва група ради од 08:00 до 12:00, а друга од 13:00 до 17:00 часова. </w:t>
      </w:r>
    </w:p>
    <w:p w14:paraId="0B5AA82C" w14:textId="77777777" w:rsidR="0098119A" w:rsidRPr="0051542D" w:rsidRDefault="0098119A" w:rsidP="0098119A">
      <w:pPr>
        <w:jc w:val="both"/>
        <w:rPr>
          <w:lang w:val="sr-Cyrl-CS"/>
        </w:rPr>
      </w:pPr>
      <w:r w:rsidRPr="0051542D">
        <w:rPr>
          <w:lang w:val="sr-Cyrl-CS"/>
        </w:rPr>
        <w:tab/>
      </w:r>
      <w:r>
        <w:rPr>
          <w:lang w:val="sr-Cyrl-CS"/>
        </w:rPr>
        <w:t>Централни о</w:t>
      </w:r>
      <w:r>
        <w:t>б</w:t>
      </w:r>
      <w:r w:rsidRPr="0051542D">
        <w:rPr>
          <w:lang w:val="sr-Cyrl-CS"/>
        </w:rPr>
        <w:t>јекат и депанданси раде током целе радне године</w:t>
      </w:r>
      <w:r w:rsidRPr="0051542D">
        <w:rPr>
          <w:lang w:val="sr-Latn-RS"/>
        </w:rPr>
        <w:t>,</w:t>
      </w:r>
      <w:r w:rsidRPr="0051542D">
        <w:rPr>
          <w:lang w:val="sr-Cyrl-CS"/>
        </w:rPr>
        <w:t xml:space="preserve"> а припремне предшколске групе прекидају рад у летњим месецима.</w:t>
      </w:r>
    </w:p>
    <w:p w14:paraId="2FF25F86" w14:textId="77777777" w:rsidR="0098119A" w:rsidRPr="0051542D" w:rsidRDefault="0098119A" w:rsidP="0098119A">
      <w:pPr>
        <w:ind w:firstLine="720"/>
        <w:jc w:val="both"/>
        <w:rPr>
          <w:lang w:val="sr-Cyrl-CS"/>
        </w:rPr>
      </w:pPr>
      <w:r w:rsidRPr="0051542D">
        <w:rPr>
          <w:lang w:val="sr-Cyrl-CS"/>
        </w:rPr>
        <w:t>За сву децу програмом су предвиђена пригодна дружења у Установи и ван ње: посете, излети, организов</w:t>
      </w:r>
      <w:r>
        <w:rPr>
          <w:lang w:val="sr-Cyrl-CS"/>
        </w:rPr>
        <w:t>ање</w:t>
      </w:r>
      <w:r w:rsidRPr="0051542D">
        <w:rPr>
          <w:lang w:val="sr-Cyrl-CS"/>
        </w:rPr>
        <w:t xml:space="preserve"> зимовањ</w:t>
      </w:r>
      <w:r>
        <w:rPr>
          <w:lang w:val="sr-Cyrl-CS"/>
        </w:rPr>
        <w:t>а</w:t>
      </w:r>
      <w:r w:rsidRPr="0051542D">
        <w:rPr>
          <w:lang w:val="sr-Cyrl-CS"/>
        </w:rPr>
        <w:t>, учествовањ</w:t>
      </w:r>
      <w:r>
        <w:rPr>
          <w:lang w:val="sr-Cyrl-CS"/>
        </w:rPr>
        <w:t>е</w:t>
      </w:r>
      <w:r w:rsidRPr="0051542D">
        <w:rPr>
          <w:lang w:val="sr-Cyrl-CS"/>
        </w:rPr>
        <w:t xml:space="preserve"> на општинским и градским манифестацијама.</w:t>
      </w:r>
    </w:p>
    <w:p w14:paraId="004772B9" w14:textId="77777777" w:rsidR="0098119A" w:rsidRPr="0051542D" w:rsidRDefault="0098119A" w:rsidP="0098119A">
      <w:pPr>
        <w:jc w:val="both"/>
        <w:rPr>
          <w:lang w:val="sr-Cyrl-CS"/>
        </w:rPr>
      </w:pPr>
      <w:r w:rsidRPr="0051542D">
        <w:rPr>
          <w:lang w:val="sr-Cyrl-CS"/>
        </w:rPr>
        <w:tab/>
      </w:r>
    </w:p>
    <w:p w14:paraId="5008CAEB" w14:textId="2B825BBF" w:rsidR="0098119A" w:rsidRPr="006473EA" w:rsidRDefault="0098119A" w:rsidP="0098119A">
      <w:pPr>
        <w:ind w:firstLine="720"/>
        <w:jc w:val="both"/>
        <w:rPr>
          <w:color w:val="000000"/>
          <w:lang w:val="sl-SI"/>
        </w:rPr>
      </w:pPr>
      <w:r w:rsidRPr="006473EA">
        <w:rPr>
          <w:lang w:val="sr-Cyrl-CS"/>
        </w:rPr>
        <w:t>На реализацији васпитно-образовног рада ангажовано је 24</w:t>
      </w:r>
      <w:r w:rsidRPr="006473EA">
        <w:rPr>
          <w:color w:val="4472C4"/>
          <w:lang w:val="sr-Cyrl-CS"/>
        </w:rPr>
        <w:t xml:space="preserve"> </w:t>
      </w:r>
      <w:r w:rsidRPr="006473EA">
        <w:rPr>
          <w:color w:val="000000"/>
          <w:lang w:val="sr-Cyrl-CS"/>
        </w:rPr>
        <w:t xml:space="preserve">мед.сестара, </w:t>
      </w:r>
      <w:r w:rsidRPr="006473EA">
        <w:rPr>
          <w:color w:val="000000"/>
          <w:lang w:val="sl-SI"/>
        </w:rPr>
        <w:t xml:space="preserve"> </w:t>
      </w:r>
      <w:r w:rsidR="006473EA" w:rsidRPr="006473EA">
        <w:rPr>
          <w:color w:val="000000"/>
          <w:lang w:val="sr-Cyrl-RS"/>
        </w:rPr>
        <w:t>49</w:t>
      </w:r>
      <w:r w:rsidRPr="006473EA">
        <w:rPr>
          <w:color w:val="000000"/>
          <w:lang w:val="sr-Cyrl-RS"/>
        </w:rPr>
        <w:t xml:space="preserve"> </w:t>
      </w:r>
      <w:r w:rsidRPr="006473EA">
        <w:rPr>
          <w:color w:val="000000"/>
          <w:lang w:val="sr-Cyrl-CS"/>
        </w:rPr>
        <w:t>васпитача,</w:t>
      </w:r>
      <w:r w:rsidRPr="006473EA">
        <w:rPr>
          <w:color w:val="000000"/>
          <w:lang w:val="sr-Cyrl-RS"/>
        </w:rPr>
        <w:t xml:space="preserve"> и </w:t>
      </w:r>
      <w:r w:rsidR="006473EA" w:rsidRPr="006473EA">
        <w:rPr>
          <w:color w:val="000000"/>
          <w:lang w:val="sr-Cyrl-CS"/>
        </w:rPr>
        <w:t>2 стручна</w:t>
      </w:r>
      <w:r w:rsidRPr="006473EA">
        <w:rPr>
          <w:color w:val="000000"/>
          <w:lang w:val="sr-Cyrl-CS"/>
        </w:rPr>
        <w:t xml:space="preserve"> с</w:t>
      </w:r>
      <w:r w:rsidRPr="006473EA">
        <w:rPr>
          <w:color w:val="000000"/>
          <w:lang w:val="sl-SI"/>
        </w:rPr>
        <w:t>a</w:t>
      </w:r>
      <w:r w:rsidRPr="006473EA">
        <w:rPr>
          <w:color w:val="000000"/>
          <w:lang w:val="sr-Cyrl-CS"/>
        </w:rPr>
        <w:t>радник</w:t>
      </w:r>
      <w:r w:rsidR="006473EA" w:rsidRPr="006473EA">
        <w:rPr>
          <w:color w:val="000000"/>
          <w:lang w:val="sr-Cyrl-CS"/>
        </w:rPr>
        <w:t>а</w:t>
      </w:r>
      <w:r w:rsidRPr="006473EA">
        <w:rPr>
          <w:color w:val="000000"/>
          <w:lang w:val="sr-Cyrl-CS"/>
        </w:rPr>
        <w:t xml:space="preserve"> –педагог</w:t>
      </w:r>
      <w:r w:rsidR="006473EA" w:rsidRPr="006473EA">
        <w:rPr>
          <w:color w:val="000000"/>
          <w:lang w:val="sr-Cyrl-CS"/>
        </w:rPr>
        <w:t>а</w:t>
      </w:r>
      <w:r w:rsidRPr="006473EA">
        <w:rPr>
          <w:color w:val="000000"/>
          <w:lang w:val="sr-Cyrl-CS"/>
        </w:rPr>
        <w:t>.</w:t>
      </w:r>
    </w:p>
    <w:p w14:paraId="7C5D7D8C" w14:textId="1BBA2266" w:rsidR="0098119A" w:rsidRPr="00AE604C" w:rsidRDefault="0098119A" w:rsidP="0098119A">
      <w:pPr>
        <w:jc w:val="both"/>
        <w:rPr>
          <w:color w:val="4472C4"/>
          <w:lang w:val="sr-Latn-RS"/>
        </w:rPr>
      </w:pPr>
      <w:r w:rsidRPr="006473EA">
        <w:rPr>
          <w:lang w:val="sr-Cyrl-CS"/>
        </w:rPr>
        <w:t>Укупан број</w:t>
      </w:r>
      <w:r w:rsidRPr="006473EA">
        <w:rPr>
          <w:lang w:val="sl-SI"/>
        </w:rPr>
        <w:t xml:space="preserve"> </w:t>
      </w:r>
      <w:r w:rsidR="006473EA" w:rsidRPr="006473EA">
        <w:rPr>
          <w:lang w:val="sr-Cyrl-CS"/>
        </w:rPr>
        <w:t>васпитно-образовног особља је 73</w:t>
      </w:r>
      <w:r w:rsidRPr="006473EA">
        <w:rPr>
          <w:lang w:val="sr-Cyrl-CS"/>
        </w:rPr>
        <w:t>.</w:t>
      </w:r>
    </w:p>
    <w:p w14:paraId="29A66CD4" w14:textId="77777777" w:rsidR="0098119A" w:rsidRPr="0051542D" w:rsidRDefault="0098119A" w:rsidP="0098119A">
      <w:pPr>
        <w:jc w:val="both"/>
        <w:rPr>
          <w:lang w:val="sr-Cyrl-CS"/>
        </w:rPr>
      </w:pPr>
      <w:r w:rsidRPr="00AE604C">
        <w:rPr>
          <w:lang w:val="sr-Cyrl-CS"/>
        </w:rPr>
        <w:t xml:space="preserve"> Васпитно-образовни рад се остварује на српском</w:t>
      </w:r>
      <w:r w:rsidRPr="0051542D">
        <w:rPr>
          <w:lang w:val="sr-Cyrl-CS"/>
        </w:rPr>
        <w:t xml:space="preserve"> језику.</w:t>
      </w:r>
    </w:p>
    <w:p w14:paraId="70A9DC5A" w14:textId="77777777" w:rsidR="0098119A" w:rsidRDefault="0098119A" w:rsidP="0098119A">
      <w:pPr>
        <w:jc w:val="both"/>
        <w:rPr>
          <w:lang w:val="sr-Cyrl-RS"/>
        </w:rPr>
      </w:pPr>
    </w:p>
    <w:p w14:paraId="3F7752A5" w14:textId="77777777" w:rsidR="0098119A" w:rsidRDefault="0098119A" w:rsidP="0098119A">
      <w:pPr>
        <w:jc w:val="both"/>
        <w:rPr>
          <w:lang w:val="sr-Cyrl-RS"/>
        </w:rPr>
      </w:pPr>
    </w:p>
    <w:p w14:paraId="5FAA57C9" w14:textId="77777777" w:rsidR="0098119A" w:rsidRDefault="0098119A" w:rsidP="0098119A">
      <w:pPr>
        <w:jc w:val="both"/>
        <w:rPr>
          <w:lang w:val="sr-Cyrl-RS"/>
        </w:rPr>
      </w:pPr>
    </w:p>
    <w:p w14:paraId="24F69DAD" w14:textId="77777777" w:rsidR="0098119A" w:rsidRDefault="0098119A" w:rsidP="0098119A">
      <w:pPr>
        <w:jc w:val="both"/>
        <w:rPr>
          <w:lang w:val="sr-Cyrl-RS"/>
        </w:rPr>
      </w:pPr>
    </w:p>
    <w:p w14:paraId="240BBFA7" w14:textId="77777777" w:rsidR="0098119A" w:rsidRPr="00972933" w:rsidRDefault="0098119A" w:rsidP="0098119A">
      <w:pPr>
        <w:jc w:val="both"/>
        <w:rPr>
          <w:lang w:val="sr-Cyrl-RS"/>
        </w:rPr>
      </w:pPr>
    </w:p>
    <w:p w14:paraId="71C44048" w14:textId="77777777" w:rsidR="0098119A" w:rsidRPr="0051542D" w:rsidRDefault="0098119A" w:rsidP="0098119A">
      <w:pPr>
        <w:jc w:val="both"/>
        <w:rPr>
          <w:lang w:val="sr-Cyrl-CS"/>
        </w:rPr>
      </w:pPr>
      <w:r w:rsidRPr="0051542D">
        <w:rPr>
          <w:lang w:val="sl-SI"/>
        </w:rPr>
        <w:t xml:space="preserve">  </w:t>
      </w:r>
      <w:r w:rsidRPr="0051542D">
        <w:rPr>
          <w:lang w:val="sr-Cyrl-CS"/>
        </w:rPr>
        <w:t xml:space="preserve"> </w:t>
      </w:r>
    </w:p>
    <w:p w14:paraId="10E30976" w14:textId="77777777" w:rsidR="0098119A" w:rsidRPr="0051542D" w:rsidRDefault="0098119A" w:rsidP="0098119A">
      <w:pPr>
        <w:pStyle w:val="Heading1"/>
      </w:pPr>
      <w:bookmarkStart w:id="5" w:name="_Toc49279152"/>
      <w:r w:rsidRPr="0051542D">
        <w:t>3. ВРТИЋ И ЊЕГОВО ОКРУЖЕЊЕ</w:t>
      </w:r>
      <w:bookmarkEnd w:id="5"/>
    </w:p>
    <w:p w14:paraId="70EEBEB8" w14:textId="77777777" w:rsidR="0098119A" w:rsidRPr="0051542D" w:rsidRDefault="0098119A" w:rsidP="0098119A">
      <w:r w:rsidRPr="0051542D">
        <w:t xml:space="preserve">                                                                  </w:t>
      </w:r>
    </w:p>
    <w:p w14:paraId="1217844B" w14:textId="26FCB7C1" w:rsidR="0098119A" w:rsidRPr="0051542D" w:rsidRDefault="0098119A" w:rsidP="0098119A">
      <w:pPr>
        <w:tabs>
          <w:tab w:val="left" w:pos="2745"/>
        </w:tabs>
        <w:jc w:val="both"/>
        <w:rPr>
          <w:lang w:val="sr-Cyrl-RS"/>
        </w:rPr>
      </w:pPr>
      <w:r w:rsidRPr="0051542D">
        <w:rPr>
          <w:lang w:val="sr-Cyrl-CS"/>
        </w:rPr>
        <w:t xml:space="preserve">          Своју основну делатност Установа обавља у једном централном објекту за боравак деце од 1-4 године, 3 депаданса: ''Слончићи''</w:t>
      </w:r>
      <w:r w:rsidRPr="0051542D">
        <w:rPr>
          <w:lang w:val="sl-SI"/>
        </w:rPr>
        <w:t xml:space="preserve"> за боравак деце од </w:t>
      </w:r>
      <w:r w:rsidRPr="0051542D">
        <w:rPr>
          <w:lang w:val="sr-Cyrl-RS"/>
        </w:rPr>
        <w:t>4</w:t>
      </w:r>
      <w:r w:rsidR="00451F03">
        <w:rPr>
          <w:lang w:val="sl-SI"/>
        </w:rPr>
        <w:t xml:space="preserve"> до 6</w:t>
      </w:r>
      <w:r w:rsidRPr="0051542D">
        <w:rPr>
          <w:lang w:val="sl-SI"/>
        </w:rPr>
        <w:t xml:space="preserve"> год</w:t>
      </w:r>
      <w:r w:rsidR="00E86931">
        <w:rPr>
          <w:lang w:val="sr-Cyrl-CS"/>
        </w:rPr>
        <w:t>ина, '' Звончићи</w:t>
      </w:r>
      <w:r w:rsidRPr="0051542D">
        <w:rPr>
          <w:lang w:val="sr-Cyrl-CS"/>
        </w:rPr>
        <w:t>'' од 5,5 до 7 година, ''Врапчићи''</w:t>
      </w:r>
      <w:r>
        <w:rPr>
          <w:lang w:val="sr-Cyrl-CS"/>
        </w:rPr>
        <w:t xml:space="preserve"> у Мељаку за боравак деце од 1-5</w:t>
      </w:r>
      <w:r w:rsidRPr="0051542D">
        <w:rPr>
          <w:lang w:val="sr-Cyrl-CS"/>
        </w:rPr>
        <w:t xml:space="preserve"> година, вртићу ''</w:t>
      </w:r>
      <w:r w:rsidRPr="0051542D">
        <w:rPr>
          <w:lang w:val="sr-Cyrl-RS"/>
        </w:rPr>
        <w:t>Jaгодица</w:t>
      </w:r>
      <w:r w:rsidRPr="0051542D">
        <w:rPr>
          <w:lang w:val="sr-Cyrl-CS"/>
        </w:rPr>
        <w:t>'' у Вранићу за боравак деце од 1 до 7 година</w:t>
      </w:r>
      <w:r w:rsidRPr="0051542D">
        <w:t>,</w:t>
      </w:r>
      <w:r w:rsidRPr="0051542D">
        <w:rPr>
          <w:lang w:val="sr-Cyrl-CS"/>
        </w:rPr>
        <w:t xml:space="preserve"> вртићу ''Свети Сава '' у Насељу </w:t>
      </w:r>
      <w:r>
        <w:rPr>
          <w:lang w:val="sr-Cyrl-CS"/>
        </w:rPr>
        <w:t>Г</w:t>
      </w:r>
      <w:r w:rsidRPr="0051542D">
        <w:rPr>
          <w:lang w:val="sr-Cyrl-CS"/>
        </w:rPr>
        <w:t>ај за боравак деце од 1 до 7 година и просторијама за рад са децом у години пред полазак у школу (припремни предшколски програм) који припада основним школама „</w:t>
      </w:r>
      <w:r w:rsidRPr="0051542D">
        <w:rPr>
          <w:lang w:val="sr-Cyrl-RS"/>
        </w:rPr>
        <w:t xml:space="preserve"> </w:t>
      </w:r>
      <w:r w:rsidRPr="0051542D">
        <w:rPr>
          <w:lang w:val="sr-Cyrl-CS"/>
        </w:rPr>
        <w:t>Кнез Сима Марковић</w:t>
      </w:r>
      <w:r w:rsidRPr="0051542D">
        <w:rPr>
          <w:lang w:val="sl-SI"/>
        </w:rPr>
        <w:t xml:space="preserve"> </w:t>
      </w:r>
      <w:r w:rsidRPr="0051542D">
        <w:rPr>
          <w:lang w:val="sr-Cyrl-CS"/>
        </w:rPr>
        <w:t>“ и „Павле Поповић</w:t>
      </w:r>
      <w:r w:rsidRPr="0051542D">
        <w:rPr>
          <w:lang w:val="sr-Cyrl-RS"/>
        </w:rPr>
        <w:t>,</w:t>
      </w:r>
      <w:r>
        <w:rPr>
          <w:lang w:val="sr-Cyrl-RS"/>
        </w:rPr>
        <w:t xml:space="preserve"> месној</w:t>
      </w:r>
      <w:r w:rsidRPr="004E3B74">
        <w:rPr>
          <w:lang w:val="sr-Cyrl-RS"/>
        </w:rPr>
        <w:t xml:space="preserve"> з</w:t>
      </w:r>
      <w:r>
        <w:rPr>
          <w:lang w:val="sr-Cyrl-RS"/>
        </w:rPr>
        <w:t>аједници</w:t>
      </w:r>
      <w:r w:rsidRPr="0051542D">
        <w:rPr>
          <w:lang w:val="sr-Cyrl-RS"/>
        </w:rPr>
        <w:t xml:space="preserve"> </w:t>
      </w:r>
      <w:r>
        <w:rPr>
          <w:lang w:val="sr-Cyrl-CS"/>
        </w:rPr>
        <w:t>Баћевац и Гунцате.</w:t>
      </w:r>
    </w:p>
    <w:p w14:paraId="2B3AF702" w14:textId="77777777" w:rsidR="0098119A" w:rsidRDefault="0098119A" w:rsidP="0098119A">
      <w:pPr>
        <w:tabs>
          <w:tab w:val="left" w:pos="2745"/>
        </w:tabs>
        <w:jc w:val="both"/>
        <w:rPr>
          <w:lang w:val="sr-Cyrl-CS"/>
        </w:rPr>
      </w:pPr>
      <w:r w:rsidRPr="0051542D">
        <w:rPr>
          <w:lang w:val="sr-Cyrl-CS"/>
        </w:rPr>
        <w:t xml:space="preserve">Основни проблем за Установу представља недовољан капацитет једног објекта у Барајеву, па је Установа из тог разлога проширила своју делатност у 2 депанданса </w:t>
      </w:r>
    </w:p>
    <w:p w14:paraId="1022BF54" w14:textId="77777777" w:rsidR="0098119A" w:rsidRPr="00232EEA" w:rsidRDefault="0098119A" w:rsidP="0098119A">
      <w:pPr>
        <w:tabs>
          <w:tab w:val="left" w:pos="2745"/>
        </w:tabs>
        <w:jc w:val="both"/>
        <w:rPr>
          <w:lang w:val="sr-Cyrl-CS"/>
        </w:rPr>
      </w:pPr>
      <w:r w:rsidRPr="0051542D">
        <w:rPr>
          <w:lang w:val="sr-Cyrl-CS"/>
        </w:rPr>
        <w:t xml:space="preserve">( један у власништву Установе и један изнајмљен од физичких лица </w:t>
      </w:r>
      <w:r>
        <w:rPr>
          <w:lang w:val="sr-Cyrl-CS"/>
        </w:rPr>
        <w:t>за који закуп плаћа</w:t>
      </w:r>
      <w:r w:rsidRPr="0051542D">
        <w:rPr>
          <w:lang w:val="sr-Cyrl-CS"/>
        </w:rPr>
        <w:t xml:space="preserve"> Секретаријат за образовање и дечју заштиту</w:t>
      </w:r>
      <w:r>
        <w:rPr>
          <w:lang w:val="sr-Cyrl-CS"/>
        </w:rPr>
        <w:t>)</w:t>
      </w:r>
      <w:r w:rsidRPr="0051542D">
        <w:rPr>
          <w:lang w:val="sr-Cyrl-CS"/>
        </w:rPr>
        <w:t>.</w:t>
      </w:r>
    </w:p>
    <w:p w14:paraId="2012A474" w14:textId="77777777" w:rsidR="0098119A" w:rsidRPr="0051542D" w:rsidRDefault="0098119A" w:rsidP="0098119A">
      <w:pPr>
        <w:ind w:firstLine="720"/>
        <w:jc w:val="both"/>
        <w:rPr>
          <w:lang w:val="sr-Cyrl-CS"/>
        </w:rPr>
      </w:pPr>
      <w:r w:rsidRPr="0051542D">
        <w:rPr>
          <w:lang w:val="sr-Cyrl-CS"/>
        </w:rPr>
        <w:t>Предшколска установа покрива територију општине Барајево.</w:t>
      </w:r>
    </w:p>
    <w:p w14:paraId="063BACB1" w14:textId="77777777" w:rsidR="0098119A" w:rsidRPr="0051542D" w:rsidRDefault="0098119A" w:rsidP="0098119A">
      <w:pPr>
        <w:ind w:firstLine="720"/>
        <w:jc w:val="both"/>
        <w:rPr>
          <w:lang w:val="sr-Cyrl-CS"/>
        </w:rPr>
      </w:pPr>
      <w:r w:rsidRPr="0051542D">
        <w:rPr>
          <w:lang w:val="sr-Cyrl-CS"/>
        </w:rPr>
        <w:t>Општина нема развијену привреду и индустрију па не постоје економске могућности за додатним улагањима  у развој  Установе.</w:t>
      </w:r>
    </w:p>
    <w:p w14:paraId="3A5CBEC5" w14:textId="77777777" w:rsidR="0098119A" w:rsidRPr="0051542D" w:rsidRDefault="0098119A" w:rsidP="0098119A">
      <w:pPr>
        <w:jc w:val="both"/>
        <w:rPr>
          <w:lang w:val="sr-Cyrl-CS"/>
        </w:rPr>
      </w:pPr>
      <w:r w:rsidRPr="0051542D">
        <w:rPr>
          <w:lang w:val="sr-Cyrl-CS"/>
        </w:rPr>
        <w:lastRenderedPageBreak/>
        <w:t>Већина постојећих корисника радно је ангажована у занатским и услужним делатностима, пољопривреди, а у 10% породица није запослен ниједан родитељ. Социјално окружење и економске могућности артикулишу потребе корисника ка целодневним облицима рада.</w:t>
      </w:r>
    </w:p>
    <w:p w14:paraId="130F5573" w14:textId="77777777" w:rsidR="0098119A" w:rsidRPr="0051542D" w:rsidRDefault="0098119A" w:rsidP="0098119A">
      <w:pPr>
        <w:ind w:firstLine="720"/>
        <w:jc w:val="both"/>
        <w:rPr>
          <w:lang w:val="sr-Cyrl-CS"/>
        </w:rPr>
      </w:pPr>
      <w:r w:rsidRPr="0051542D">
        <w:rPr>
          <w:lang w:val="sr-Cyrl-CS"/>
        </w:rPr>
        <w:t>Овакво друштвено окружење пружа орјентацију предшколској установи да у изради предшколског програма уважава специфичности средине на микроплану, посебно програм сарадње са породицом.</w:t>
      </w:r>
    </w:p>
    <w:p w14:paraId="4E4DD400" w14:textId="77777777" w:rsidR="0098119A" w:rsidRDefault="0098119A" w:rsidP="0098119A">
      <w:pPr>
        <w:jc w:val="both"/>
        <w:rPr>
          <w:b/>
        </w:rPr>
      </w:pPr>
    </w:p>
    <w:p w14:paraId="1ACAD8D2" w14:textId="77777777" w:rsidR="0098119A" w:rsidRDefault="0098119A" w:rsidP="0098119A">
      <w:pPr>
        <w:jc w:val="both"/>
        <w:rPr>
          <w:b/>
        </w:rPr>
      </w:pPr>
    </w:p>
    <w:p w14:paraId="72ECBB70" w14:textId="77777777" w:rsidR="0098119A" w:rsidRPr="0051542D" w:rsidRDefault="0098119A" w:rsidP="0098119A">
      <w:pPr>
        <w:jc w:val="both"/>
        <w:rPr>
          <w:b/>
        </w:rPr>
      </w:pPr>
    </w:p>
    <w:p w14:paraId="7EDFBF01" w14:textId="77777777" w:rsidR="0098119A" w:rsidRPr="0051542D" w:rsidRDefault="0098119A" w:rsidP="0098119A">
      <w:pPr>
        <w:jc w:val="both"/>
        <w:rPr>
          <w:b/>
          <w:lang w:val="sr-Cyrl-CS"/>
        </w:rPr>
      </w:pPr>
    </w:p>
    <w:p w14:paraId="68AF8B5D" w14:textId="77777777" w:rsidR="0098119A" w:rsidRPr="0051542D" w:rsidRDefault="0098119A" w:rsidP="0098119A">
      <w:pPr>
        <w:pStyle w:val="Heading1"/>
      </w:pPr>
      <w:bookmarkStart w:id="6" w:name="_Toc49279153"/>
      <w:r w:rsidRPr="0051542D">
        <w:t>4. ПОНУДА ПРОГРАМА И  УСЛУГА</w:t>
      </w:r>
      <w:bookmarkEnd w:id="6"/>
    </w:p>
    <w:p w14:paraId="31824E52" w14:textId="77777777" w:rsidR="0098119A" w:rsidRPr="0051542D" w:rsidRDefault="0098119A" w:rsidP="0098119A">
      <w:pPr>
        <w:rPr>
          <w:b/>
          <w:lang w:val="sr-Cyrl-CS"/>
        </w:rPr>
      </w:pPr>
    </w:p>
    <w:p w14:paraId="6F0369F7" w14:textId="77777777" w:rsidR="0098119A" w:rsidRPr="0051542D" w:rsidRDefault="0098119A" w:rsidP="0098119A">
      <w:pPr>
        <w:rPr>
          <w:lang w:val="sr-Cyrl-CS"/>
        </w:rPr>
      </w:pPr>
      <w:r w:rsidRPr="0051542D">
        <w:rPr>
          <w:b/>
          <w:lang w:val="sr-Cyrl-CS"/>
        </w:rPr>
        <w:t xml:space="preserve"> - </w:t>
      </w:r>
      <w:r w:rsidRPr="0051542D">
        <w:rPr>
          <w:lang w:val="sr-Cyrl-CS"/>
        </w:rPr>
        <w:t>ОПШТИ ЦИЉЕВИ-</w:t>
      </w:r>
    </w:p>
    <w:p w14:paraId="71052230" w14:textId="77777777" w:rsidR="0098119A" w:rsidRPr="0051542D" w:rsidRDefault="0098119A" w:rsidP="0098119A">
      <w:pPr>
        <w:rPr>
          <w:lang w:val="sr-Cyrl-CS"/>
        </w:rPr>
      </w:pPr>
    </w:p>
    <w:p w14:paraId="6CFD7635" w14:textId="77777777" w:rsidR="0098119A" w:rsidRPr="0051542D" w:rsidRDefault="0098119A" w:rsidP="0098119A">
      <w:pPr>
        <w:jc w:val="both"/>
        <w:rPr>
          <w:lang w:val="sr-Cyrl-CS"/>
        </w:rPr>
      </w:pPr>
      <w:r w:rsidRPr="0051542D">
        <w:rPr>
          <w:lang w:val="sr-Cyrl-CS"/>
        </w:rPr>
        <w:t>- успостављање квалитетних односа  на релацији дете-васпитач-родитељ;</w:t>
      </w:r>
    </w:p>
    <w:p w14:paraId="52ACC950" w14:textId="77777777" w:rsidR="0098119A" w:rsidRPr="0051542D" w:rsidRDefault="0098119A" w:rsidP="0098119A">
      <w:pPr>
        <w:jc w:val="both"/>
        <w:rPr>
          <w:lang w:val="sr-Cyrl-CS"/>
        </w:rPr>
      </w:pPr>
      <w:r w:rsidRPr="0051542D">
        <w:rPr>
          <w:lang w:val="sr-Cyrl-CS"/>
        </w:rPr>
        <w:t xml:space="preserve">- стварање подстицајне средине за учење и развој; </w:t>
      </w:r>
    </w:p>
    <w:p w14:paraId="49B3D7DB" w14:textId="77777777" w:rsidR="0098119A" w:rsidRPr="0051542D" w:rsidRDefault="0098119A" w:rsidP="0098119A">
      <w:pPr>
        <w:jc w:val="both"/>
        <w:rPr>
          <w:lang w:val="sr-Cyrl-CS"/>
        </w:rPr>
      </w:pPr>
      <w:r w:rsidRPr="0051542D">
        <w:rPr>
          <w:lang w:val="sr-Cyrl-CS"/>
        </w:rPr>
        <w:t>- вртић као отворени систем  (усмереност на породицу, локалну средину и шире);</w:t>
      </w:r>
    </w:p>
    <w:p w14:paraId="136CC594" w14:textId="77777777" w:rsidR="0098119A" w:rsidRPr="0051542D" w:rsidRDefault="0098119A" w:rsidP="0098119A">
      <w:pPr>
        <w:jc w:val="both"/>
        <w:rPr>
          <w:lang w:val="sr-Cyrl-CS"/>
        </w:rPr>
      </w:pPr>
      <w:r w:rsidRPr="0051542D">
        <w:rPr>
          <w:lang w:val="sr-Cyrl-CS"/>
        </w:rPr>
        <w:t>- тимски рад;</w:t>
      </w:r>
    </w:p>
    <w:p w14:paraId="4EE46A26" w14:textId="77777777" w:rsidR="0098119A" w:rsidRPr="0051542D" w:rsidRDefault="0098119A" w:rsidP="0098119A">
      <w:pPr>
        <w:jc w:val="both"/>
        <w:rPr>
          <w:lang w:val="sr-Cyrl-CS"/>
        </w:rPr>
      </w:pPr>
      <w:r w:rsidRPr="0051542D">
        <w:rPr>
          <w:lang w:val="sr-Cyrl-CS"/>
        </w:rPr>
        <w:t>- професионализам;</w:t>
      </w:r>
    </w:p>
    <w:p w14:paraId="2BC9142A" w14:textId="77777777" w:rsidR="0098119A" w:rsidRPr="0051542D" w:rsidRDefault="0098119A" w:rsidP="0098119A">
      <w:pPr>
        <w:jc w:val="both"/>
        <w:rPr>
          <w:lang w:val="sr-Cyrl-CS"/>
        </w:rPr>
      </w:pPr>
      <w:r w:rsidRPr="0051542D">
        <w:rPr>
          <w:lang w:val="sr-Cyrl-CS"/>
        </w:rPr>
        <w:t>- примена акредитованих програма;</w:t>
      </w:r>
    </w:p>
    <w:p w14:paraId="5C17595C" w14:textId="77777777" w:rsidR="0098119A" w:rsidRPr="0051542D" w:rsidRDefault="0098119A" w:rsidP="0098119A">
      <w:pPr>
        <w:jc w:val="both"/>
        <w:rPr>
          <w:lang w:val="sr-Cyrl-CS"/>
        </w:rPr>
      </w:pPr>
      <w:r w:rsidRPr="0051542D">
        <w:rPr>
          <w:lang w:val="sr-Cyrl-CS"/>
        </w:rPr>
        <w:t>- увођење у процес самовредновања и вредновања.</w:t>
      </w:r>
    </w:p>
    <w:p w14:paraId="06CC10EB" w14:textId="77777777" w:rsidR="0098119A" w:rsidRPr="0051542D" w:rsidRDefault="0098119A" w:rsidP="0098119A">
      <w:pPr>
        <w:jc w:val="both"/>
        <w:rPr>
          <w:lang w:val="sr-Cyrl-CS"/>
        </w:rPr>
      </w:pPr>
    </w:p>
    <w:p w14:paraId="5DB1A976" w14:textId="77777777" w:rsidR="0098119A" w:rsidRPr="0051542D" w:rsidRDefault="0098119A" w:rsidP="0098119A">
      <w:pPr>
        <w:jc w:val="both"/>
        <w:rPr>
          <w:lang w:val="sr-Cyrl-CS"/>
        </w:rPr>
      </w:pPr>
      <w:r w:rsidRPr="0051542D">
        <w:rPr>
          <w:lang w:val="sr-Cyrl-CS"/>
        </w:rPr>
        <w:t xml:space="preserve">           Основни циљ којем тежимо је обезбеђење квалитета васпитно-образоног процеса у целини стварањем подстицајне васпитно-образовне средине за дечји развој и напредовање.</w:t>
      </w:r>
    </w:p>
    <w:p w14:paraId="03BF0683" w14:textId="77777777" w:rsidR="0098119A" w:rsidRPr="0051542D" w:rsidRDefault="0098119A" w:rsidP="0098119A">
      <w:pPr>
        <w:ind w:firstLine="720"/>
        <w:jc w:val="both"/>
        <w:rPr>
          <w:lang w:val="sr-Cyrl-CS"/>
        </w:rPr>
      </w:pPr>
      <w:r w:rsidRPr="0051542D">
        <w:rPr>
          <w:lang w:val="sr-Cyrl-CS"/>
        </w:rPr>
        <w:t xml:space="preserve">Адекватним улогама васпитача у васпитно образовном процесу, сталним промишљањем васпитно-образовне праксе на  принципима  тимског рада и професионалног развоја запослених приближавамо се наведеном циљу. </w:t>
      </w:r>
    </w:p>
    <w:p w14:paraId="52697F9E" w14:textId="77777777" w:rsidR="0098119A" w:rsidRPr="0051542D" w:rsidRDefault="0098119A" w:rsidP="0098119A">
      <w:pPr>
        <w:ind w:firstLine="720"/>
        <w:jc w:val="both"/>
        <w:rPr>
          <w:lang w:val="sr-Cyrl-CS"/>
        </w:rPr>
      </w:pPr>
      <w:r w:rsidRPr="0051542D">
        <w:rPr>
          <w:lang w:val="sr-Cyrl-CS"/>
        </w:rPr>
        <w:t>При томе посебну пажњу ћемо поклањати следећим задацима:</w:t>
      </w:r>
    </w:p>
    <w:p w14:paraId="3451BACC" w14:textId="77777777" w:rsidR="0098119A" w:rsidRPr="0051542D" w:rsidRDefault="0098119A" w:rsidP="0098119A">
      <w:pPr>
        <w:jc w:val="both"/>
        <w:rPr>
          <w:lang w:val="sr-Cyrl-CS"/>
        </w:rPr>
      </w:pPr>
      <w:r w:rsidRPr="0051542D">
        <w:rPr>
          <w:lang w:val="sr-Cyrl-CS"/>
        </w:rPr>
        <w:t xml:space="preserve">-унапређењу услова рада и опште </w:t>
      </w:r>
      <w:r>
        <w:rPr>
          <w:lang w:val="sr-Cyrl-CS"/>
        </w:rPr>
        <w:t>педагошко</w:t>
      </w:r>
      <w:r w:rsidRPr="0051542D">
        <w:rPr>
          <w:lang w:val="sr-Cyrl-CS"/>
        </w:rPr>
        <w:t>-психолошке климе;</w:t>
      </w:r>
    </w:p>
    <w:p w14:paraId="3E77FB40" w14:textId="77777777" w:rsidR="0098119A" w:rsidRPr="0051542D" w:rsidRDefault="0098119A" w:rsidP="0098119A">
      <w:pPr>
        <w:jc w:val="both"/>
        <w:rPr>
          <w:lang w:val="sr-Cyrl-CS"/>
        </w:rPr>
      </w:pPr>
      <w:r w:rsidRPr="0051542D">
        <w:rPr>
          <w:lang w:val="sr-Cyrl-CS"/>
        </w:rPr>
        <w:t>-квалитету комуникације у васп</w:t>
      </w:r>
      <w:r>
        <w:rPr>
          <w:lang w:val="sr-Cyrl-CS"/>
        </w:rPr>
        <w:t>и</w:t>
      </w:r>
      <w:r w:rsidRPr="0051542D">
        <w:rPr>
          <w:lang w:val="sr-Cyrl-CS"/>
        </w:rPr>
        <w:t>тно-образовном процесу;</w:t>
      </w:r>
    </w:p>
    <w:p w14:paraId="1BEEA99C" w14:textId="77777777" w:rsidR="0098119A" w:rsidRPr="0051542D" w:rsidRDefault="0098119A" w:rsidP="0098119A">
      <w:pPr>
        <w:jc w:val="both"/>
        <w:rPr>
          <w:lang w:val="sr-Cyrl-CS"/>
        </w:rPr>
      </w:pPr>
      <w:r w:rsidRPr="0051542D">
        <w:rPr>
          <w:lang w:val="sr-Cyrl-CS"/>
        </w:rPr>
        <w:t>-стручном усаршавању васпитача, мед.сестара- васпитача и стручног сарадника;</w:t>
      </w:r>
    </w:p>
    <w:p w14:paraId="2DED739B" w14:textId="77777777" w:rsidR="0098119A" w:rsidRPr="0051542D" w:rsidRDefault="0098119A" w:rsidP="0098119A">
      <w:pPr>
        <w:jc w:val="both"/>
        <w:rPr>
          <w:lang w:val="sr-Cyrl-CS"/>
        </w:rPr>
      </w:pPr>
      <w:r w:rsidRPr="0051542D">
        <w:rPr>
          <w:lang w:val="sr-Cyrl-CS"/>
        </w:rPr>
        <w:t>-континуираној еваулацији планираних садржаја и активности у односу на постављене циљеве и очекиване ефекте;</w:t>
      </w:r>
    </w:p>
    <w:p w14:paraId="0978C20D" w14:textId="77777777" w:rsidR="0098119A" w:rsidRPr="0051542D" w:rsidRDefault="0098119A" w:rsidP="0098119A">
      <w:pPr>
        <w:jc w:val="both"/>
        <w:rPr>
          <w:lang w:val="sr-Cyrl-CS"/>
        </w:rPr>
      </w:pPr>
      <w:r w:rsidRPr="0051542D">
        <w:rPr>
          <w:lang w:val="sr-Cyrl-CS"/>
        </w:rPr>
        <w:t>-примени акредитованих програма и развијању пројеката у васпитно-образовном процесу,</w:t>
      </w:r>
    </w:p>
    <w:p w14:paraId="78B91DCC" w14:textId="77777777" w:rsidR="0098119A" w:rsidRPr="0051542D" w:rsidRDefault="0098119A" w:rsidP="0098119A">
      <w:pPr>
        <w:jc w:val="both"/>
        <w:rPr>
          <w:lang w:val="sr-Cyrl-CS"/>
        </w:rPr>
      </w:pPr>
      <w:r w:rsidRPr="0051542D">
        <w:rPr>
          <w:lang w:val="sr-Cyrl-CS"/>
        </w:rPr>
        <w:t>-тимском раду и професионализму;</w:t>
      </w:r>
    </w:p>
    <w:p w14:paraId="70B91A56" w14:textId="77777777" w:rsidR="0098119A" w:rsidRPr="0051542D" w:rsidRDefault="0098119A" w:rsidP="0098119A">
      <w:pPr>
        <w:jc w:val="both"/>
        <w:rPr>
          <w:lang w:val="sr-Cyrl-CS"/>
        </w:rPr>
      </w:pPr>
      <w:r w:rsidRPr="0051542D">
        <w:rPr>
          <w:lang w:val="sr-Cyrl-CS"/>
        </w:rPr>
        <w:t>-даљем побољшању сарадње са породицом.</w:t>
      </w:r>
    </w:p>
    <w:p w14:paraId="08343F92" w14:textId="77777777" w:rsidR="0098119A" w:rsidRPr="0051542D" w:rsidRDefault="0098119A" w:rsidP="0098119A">
      <w:pPr>
        <w:jc w:val="both"/>
        <w:rPr>
          <w:lang w:val="sr-Cyrl-CS"/>
        </w:rPr>
      </w:pPr>
    </w:p>
    <w:p w14:paraId="57776DEC" w14:textId="77777777" w:rsidR="0098119A" w:rsidRPr="0051542D" w:rsidRDefault="0098119A" w:rsidP="0098119A">
      <w:pPr>
        <w:jc w:val="both"/>
        <w:rPr>
          <w:lang w:val="sr-Cyrl-CS"/>
        </w:rPr>
      </w:pPr>
      <w:r w:rsidRPr="0051542D">
        <w:rPr>
          <w:lang w:val="sr-Cyrl-CS"/>
        </w:rPr>
        <w:t xml:space="preserve">      Планирање и реализација програма и в-о рада подржана је правилним структурирањем простора и дидактичког материјала и организована је по Моделу А.</w:t>
      </w:r>
    </w:p>
    <w:p w14:paraId="1BC0E52E" w14:textId="77777777" w:rsidR="0098119A" w:rsidRPr="0051542D" w:rsidRDefault="0098119A" w:rsidP="0098119A">
      <w:pPr>
        <w:ind w:firstLine="720"/>
        <w:jc w:val="both"/>
        <w:rPr>
          <w:lang w:val="sr-Cyrl-CS"/>
        </w:rPr>
      </w:pPr>
      <w:r w:rsidRPr="0051542D">
        <w:rPr>
          <w:lang w:val="sr-Cyrl-CS"/>
        </w:rPr>
        <w:t xml:space="preserve">Временска организација и ритам дневних активности усклађени су са потребама деце и породице и уједначени на нивоу Установе. </w:t>
      </w:r>
    </w:p>
    <w:p w14:paraId="5224E582" w14:textId="77777777" w:rsidR="0098119A" w:rsidRPr="0051542D" w:rsidRDefault="0098119A" w:rsidP="0098119A">
      <w:pPr>
        <w:ind w:firstLine="720"/>
        <w:jc w:val="both"/>
        <w:rPr>
          <w:lang w:val="sr-Cyrl-CS"/>
        </w:rPr>
      </w:pPr>
    </w:p>
    <w:p w14:paraId="6C859739" w14:textId="77777777" w:rsidR="0098119A" w:rsidRPr="0051542D" w:rsidRDefault="0098119A" w:rsidP="0098119A">
      <w:pPr>
        <w:jc w:val="both"/>
        <w:rPr>
          <w:lang w:val="sr-Cyrl-CS"/>
        </w:rPr>
      </w:pPr>
      <w:r w:rsidRPr="0051542D">
        <w:rPr>
          <w:lang w:val="sr-Cyrl-CS"/>
        </w:rPr>
        <w:lastRenderedPageBreak/>
        <w:t xml:space="preserve">        Полазећи од актуелне улоге васпитача као истраживача сопствене праксе и од савременог приступа у в-о раду са децом, тимски рад васпитача постаје све већа потреба, па чак и обавеза ( у смислу веће ефикасности и квалитета ).</w:t>
      </w:r>
    </w:p>
    <w:p w14:paraId="5C074E3B" w14:textId="77777777" w:rsidR="0098119A" w:rsidRDefault="0098119A" w:rsidP="0098119A">
      <w:pPr>
        <w:jc w:val="both"/>
      </w:pPr>
      <w:r w:rsidRPr="0051542D">
        <w:rPr>
          <w:lang w:val="sr-Cyrl-CS"/>
        </w:rPr>
        <w:t xml:space="preserve">        У свим васпитним групама планирање и реализација  в-о рада одвија се у складу са Општим основама програма </w:t>
      </w:r>
      <w:r>
        <w:rPr>
          <w:lang w:val="sr-Cyrl-CS"/>
        </w:rPr>
        <w:t xml:space="preserve">предшколског васпитања и образовања, </w:t>
      </w:r>
      <w:r w:rsidRPr="0051542D">
        <w:rPr>
          <w:lang w:val="sr-Cyrl-CS"/>
        </w:rPr>
        <w:t xml:space="preserve">развијањем </w:t>
      </w:r>
      <w:r>
        <w:rPr>
          <w:lang w:val="sr-Cyrl-CS"/>
        </w:rPr>
        <w:t xml:space="preserve">тема и </w:t>
      </w:r>
      <w:r w:rsidRPr="0051542D">
        <w:rPr>
          <w:lang w:val="sr-Cyrl-CS"/>
        </w:rPr>
        <w:t>пројеката на нивоу вртића и група, кроз примену акредитованих програма, али и кроз сопствене пројекте који су настали као продукт тимског рада и стеченог искуства у раду васпитача, мед.сестара и стручног сарадника.</w:t>
      </w:r>
      <w:r w:rsidRPr="00772C6D">
        <w:t xml:space="preserve"> </w:t>
      </w:r>
    </w:p>
    <w:p w14:paraId="1F511643" w14:textId="77777777" w:rsidR="0098119A" w:rsidRPr="00772C6D" w:rsidRDefault="0098119A" w:rsidP="0098119A">
      <w:pPr>
        <w:jc w:val="both"/>
        <w:rPr>
          <w:lang w:val="sr-Cyrl-CS"/>
        </w:rPr>
      </w:pPr>
      <w:r>
        <w:tab/>
      </w:r>
      <w:r>
        <w:rPr>
          <w:lang w:val="sr-Cyrl-CS"/>
        </w:rPr>
        <w:t xml:space="preserve">У току ове радне године, у свим вртићким објектима ће </w:t>
      </w:r>
      <w:r w:rsidRPr="00772C6D">
        <w:rPr>
          <w:lang w:val="sr-Cyrl-CS"/>
        </w:rPr>
        <w:t xml:space="preserve">се </w:t>
      </w:r>
      <w:r>
        <w:rPr>
          <w:lang w:val="sr-Cyrl-CS"/>
        </w:rPr>
        <w:t>реализовати годишње теме у чију реализацију ће бити укључене све васпитне групе. План активости везаних за реализацију тема биће конкретизован на састанцима на нивоу објеката.</w:t>
      </w:r>
    </w:p>
    <w:p w14:paraId="04CFC03E" w14:textId="77777777" w:rsidR="0098119A" w:rsidRPr="00772C6D" w:rsidRDefault="0098119A" w:rsidP="0098119A">
      <w:pPr>
        <w:jc w:val="both"/>
        <w:rPr>
          <w:lang w:val="sr-Cyrl-CS"/>
        </w:rPr>
      </w:pPr>
    </w:p>
    <w:p w14:paraId="310EAAF8" w14:textId="77777777" w:rsidR="0098119A" w:rsidRDefault="0098119A" w:rsidP="0098119A">
      <w:pPr>
        <w:jc w:val="both"/>
        <w:rPr>
          <w:lang w:val="sr-Cyrl-CS"/>
        </w:rPr>
      </w:pPr>
      <w:r>
        <w:rPr>
          <w:lang w:val="sr-Cyrl-CS"/>
        </w:rPr>
        <w:tab/>
      </w:r>
      <w:r w:rsidRPr="00772C6D">
        <w:rPr>
          <w:lang w:val="sr-Cyrl-CS"/>
        </w:rPr>
        <w:t>Св</w:t>
      </w:r>
      <w:r>
        <w:rPr>
          <w:lang w:val="sr-Cyrl-CS"/>
        </w:rPr>
        <w:t>е наведене пројекте презентоваћемо на активима</w:t>
      </w:r>
      <w:r w:rsidRPr="00772C6D">
        <w:rPr>
          <w:lang w:val="sr-Cyrl-CS"/>
        </w:rPr>
        <w:t xml:space="preserve"> а у сам процес реализације програмских садржаја </w:t>
      </w:r>
      <w:r>
        <w:rPr>
          <w:lang w:val="sr-Cyrl-CS"/>
        </w:rPr>
        <w:t>планирано је укључивање родитеља</w:t>
      </w:r>
      <w:r w:rsidRPr="00772C6D">
        <w:rPr>
          <w:lang w:val="sr-Cyrl-CS"/>
        </w:rPr>
        <w:t>, кроз разне облике родитељског ангажмана од прикупљања и израде средстава, преко играоница за родитеље и децу, до непосредног ангажовања родитељ</w:t>
      </w:r>
      <w:r>
        <w:rPr>
          <w:lang w:val="sr-Cyrl-CS"/>
        </w:rPr>
        <w:t>а</w:t>
      </w:r>
      <w:r w:rsidRPr="00772C6D">
        <w:rPr>
          <w:lang w:val="sr-Cyrl-CS"/>
        </w:rPr>
        <w:t xml:space="preserve"> као водитеља и равноправног партнера у васпитно-образовном процесу.</w:t>
      </w:r>
      <w:r>
        <w:rPr>
          <w:lang w:val="sr-Cyrl-CS"/>
        </w:rPr>
        <w:t xml:space="preserve"> Рад актива јаслених група, целодневног боравка и припремних предшколских група биће организован по принципима тимског рада и дискусије, будући да ће теме бити везане за читање и критичко анализирање докумената „Године узлета“ и „Основе диверсификованих програма предшколског васпитања и образовања“, са циљем увођења васпитача и медицинских сестара- васпитача у елементе новог програма предшколског васпитања и образовања. </w:t>
      </w:r>
    </w:p>
    <w:p w14:paraId="1AC1B886" w14:textId="77777777" w:rsidR="0098119A" w:rsidRPr="0051542D" w:rsidRDefault="0098119A" w:rsidP="0098119A">
      <w:pPr>
        <w:jc w:val="both"/>
        <w:rPr>
          <w:lang w:val="sr-Cyrl-CS"/>
        </w:rPr>
      </w:pPr>
    </w:p>
    <w:p w14:paraId="14D0AAA6" w14:textId="77777777" w:rsidR="0098119A" w:rsidRPr="0051542D" w:rsidRDefault="0098119A" w:rsidP="0098119A">
      <w:pPr>
        <w:jc w:val="both"/>
        <w:rPr>
          <w:lang w:val="sr-Cyrl-CS"/>
        </w:rPr>
      </w:pPr>
      <w:r>
        <w:rPr>
          <w:lang w:val="sr-Cyrl-CS"/>
        </w:rPr>
        <w:t xml:space="preserve">       Е</w:t>
      </w:r>
      <w:r w:rsidRPr="0051542D">
        <w:rPr>
          <w:lang w:val="sr-Cyrl-CS"/>
        </w:rPr>
        <w:t xml:space="preserve">ваулација в-о процеса одвија путем актива кроз презентације сегмената пројеката на нивоу вртића и на нивоу Установе као и кроз презентације у које се плански укључују родитељи. </w:t>
      </w:r>
    </w:p>
    <w:p w14:paraId="242F5E19" w14:textId="77777777" w:rsidR="0098119A" w:rsidRPr="0051542D" w:rsidRDefault="0098119A" w:rsidP="0098119A">
      <w:pPr>
        <w:jc w:val="both"/>
        <w:rPr>
          <w:b/>
          <w:lang w:val="sr-Cyrl-CS"/>
        </w:rPr>
      </w:pPr>
    </w:p>
    <w:p w14:paraId="4839BCF9" w14:textId="77777777" w:rsidR="0098119A" w:rsidRPr="0098119A" w:rsidRDefault="0098119A" w:rsidP="0098119A">
      <w:pPr>
        <w:pStyle w:val="Heading2"/>
        <w:rPr>
          <w:lang w:val="sr-Latn-CS"/>
        </w:rPr>
      </w:pPr>
      <w:bookmarkStart w:id="7" w:name="_Toc49279154"/>
      <w:r w:rsidRPr="0098119A">
        <w:rPr>
          <w:lang w:val="sr-Cyrl-CS"/>
        </w:rPr>
        <w:t>4.1. ПРОГРАМ НЕГЕ И ВАСПИТАЊА ДЕЦЕ УЗРАСТА ДО ТРИ ГОДИНЕ</w:t>
      </w:r>
      <w:bookmarkEnd w:id="7"/>
    </w:p>
    <w:p w14:paraId="6A1378C4" w14:textId="77777777" w:rsidR="0098119A" w:rsidRPr="0051542D" w:rsidRDefault="0098119A" w:rsidP="0098119A">
      <w:pPr>
        <w:jc w:val="both"/>
        <w:rPr>
          <w:b/>
          <w:lang w:val="sr-Latn-CS"/>
        </w:rPr>
      </w:pPr>
    </w:p>
    <w:p w14:paraId="080CEF04" w14:textId="77777777" w:rsidR="0098119A" w:rsidRPr="0051542D" w:rsidRDefault="0098119A" w:rsidP="0098119A">
      <w:pPr>
        <w:jc w:val="both"/>
        <w:rPr>
          <w:lang w:val="sr-Cyrl-CS"/>
        </w:rPr>
      </w:pPr>
      <w:r w:rsidRPr="0051542D">
        <w:rPr>
          <w:b/>
          <w:lang w:val="sr-Latn-CS"/>
        </w:rPr>
        <w:t xml:space="preserve">   </w:t>
      </w:r>
      <w:r w:rsidRPr="0051542D">
        <w:rPr>
          <w:lang w:val="sr-Cyrl-CS"/>
        </w:rPr>
        <w:t>Основни циљ и орјентација и у наредном периоду биће целовит развој детета, тако што ће се пружити услови и подстицај детету да открива и упознаје самог себе, развија односе и стиче сазнања о свету око себе путем сопствене активности , као и путем интеракције са социјалном средином.</w:t>
      </w:r>
    </w:p>
    <w:p w14:paraId="733A30EF" w14:textId="77777777" w:rsidR="0098119A" w:rsidRPr="0051542D" w:rsidRDefault="0098119A" w:rsidP="0098119A">
      <w:pPr>
        <w:jc w:val="both"/>
        <w:rPr>
          <w:lang w:val="sr-Cyrl-CS"/>
        </w:rPr>
      </w:pPr>
      <w:r w:rsidRPr="0051542D">
        <w:rPr>
          <w:lang w:val="sr-Cyrl-CS"/>
        </w:rPr>
        <w:t xml:space="preserve">   Приоритетни задаци васпитања и неге детета узраста од три године су :</w:t>
      </w:r>
    </w:p>
    <w:p w14:paraId="1A7441C7" w14:textId="77777777" w:rsidR="0098119A" w:rsidRPr="0051542D" w:rsidRDefault="0098119A" w:rsidP="0098119A">
      <w:pPr>
        <w:jc w:val="both"/>
        <w:rPr>
          <w:lang w:val="sr-Cyrl-CS"/>
        </w:rPr>
      </w:pPr>
      <w:r w:rsidRPr="0051542D">
        <w:rPr>
          <w:lang w:val="sr-Cyrl-CS"/>
        </w:rPr>
        <w:t xml:space="preserve"> -праћење и подршка дечјем развоју и напредовању деце јасленог узраста;</w:t>
      </w:r>
    </w:p>
    <w:p w14:paraId="790C39FE" w14:textId="77777777" w:rsidR="0098119A" w:rsidRPr="0051542D" w:rsidRDefault="0098119A" w:rsidP="0098119A">
      <w:pPr>
        <w:jc w:val="both"/>
        <w:rPr>
          <w:lang w:val="sr-Cyrl-CS"/>
        </w:rPr>
      </w:pPr>
      <w:r w:rsidRPr="0051542D">
        <w:rPr>
          <w:lang w:val="sr-Cyrl-CS"/>
        </w:rPr>
        <w:t>- стварање педагошко-психолошких предуслова за успешнију адаптацију деце на јаслице;</w:t>
      </w:r>
    </w:p>
    <w:p w14:paraId="6519C925" w14:textId="77777777" w:rsidR="0098119A" w:rsidRDefault="0098119A" w:rsidP="0098119A">
      <w:pPr>
        <w:jc w:val="both"/>
        <w:rPr>
          <w:lang w:val="sr-Cyrl-CS"/>
        </w:rPr>
      </w:pPr>
      <w:r w:rsidRPr="0051542D">
        <w:rPr>
          <w:lang w:val="sr-Cyrl-CS"/>
        </w:rPr>
        <w:t xml:space="preserve"> - стварање повољне васпитне средине у којој ће дете стицати искуства по сопственом програму;</w:t>
      </w:r>
    </w:p>
    <w:p w14:paraId="294684A8" w14:textId="77777777" w:rsidR="0098119A" w:rsidRPr="0051542D" w:rsidRDefault="0098119A" w:rsidP="0098119A">
      <w:pPr>
        <w:jc w:val="both"/>
        <w:rPr>
          <w:lang w:val="sr-Cyrl-CS"/>
        </w:rPr>
      </w:pPr>
      <w:r>
        <w:rPr>
          <w:lang w:val="sr-Cyrl-CS"/>
        </w:rPr>
        <w:t xml:space="preserve">- посвећивање пажње простору у коме бораве деца (простор собе, ходника, дворишта), његовом сталном реструктурирању, развијању, обогаћивању и осмишљавању; </w:t>
      </w:r>
    </w:p>
    <w:p w14:paraId="115BF04F" w14:textId="77777777" w:rsidR="0098119A" w:rsidRPr="0051542D" w:rsidRDefault="0098119A" w:rsidP="0098119A">
      <w:pPr>
        <w:jc w:val="both"/>
        <w:rPr>
          <w:lang w:val="sr-Cyrl-CS"/>
        </w:rPr>
      </w:pPr>
      <w:r w:rsidRPr="0051542D">
        <w:rPr>
          <w:lang w:val="sr-Cyrl-CS"/>
        </w:rPr>
        <w:t xml:space="preserve"> - подстицање дечјег развоја и напре</w:t>
      </w:r>
      <w:r>
        <w:rPr>
          <w:lang w:val="sr-Cyrl-CS"/>
        </w:rPr>
        <w:t>д</w:t>
      </w:r>
      <w:r w:rsidRPr="0051542D">
        <w:rPr>
          <w:lang w:val="sr-Cyrl-CS"/>
        </w:rPr>
        <w:t>овања кроз игру ;</w:t>
      </w:r>
    </w:p>
    <w:p w14:paraId="0F1EC0EC" w14:textId="77777777" w:rsidR="0098119A" w:rsidRPr="0051542D" w:rsidRDefault="0098119A" w:rsidP="0098119A">
      <w:pPr>
        <w:jc w:val="both"/>
        <w:rPr>
          <w:lang w:val="sr-Cyrl-CS"/>
        </w:rPr>
      </w:pPr>
      <w:r w:rsidRPr="0051542D">
        <w:rPr>
          <w:lang w:val="sr-Cyrl-CS"/>
        </w:rPr>
        <w:t xml:space="preserve"> - унапређење квалитета кроз систем вредновања и самовредновања ;</w:t>
      </w:r>
    </w:p>
    <w:p w14:paraId="29DBD662" w14:textId="77777777" w:rsidR="0098119A" w:rsidRPr="0051542D" w:rsidRDefault="0098119A" w:rsidP="0098119A">
      <w:pPr>
        <w:jc w:val="both"/>
        <w:rPr>
          <w:lang w:val="sr-Cyrl-CS"/>
        </w:rPr>
      </w:pPr>
      <w:r w:rsidRPr="0051542D">
        <w:rPr>
          <w:lang w:val="sr-Cyrl-CS"/>
        </w:rPr>
        <w:t xml:space="preserve"> - сарадња са породицом.</w:t>
      </w:r>
    </w:p>
    <w:p w14:paraId="71BC2D5D" w14:textId="77777777" w:rsidR="0098119A" w:rsidRPr="0051542D" w:rsidRDefault="0098119A" w:rsidP="0098119A">
      <w:pPr>
        <w:ind w:firstLine="720"/>
        <w:jc w:val="both"/>
        <w:rPr>
          <w:lang w:val="sr-Cyrl-CS"/>
        </w:rPr>
      </w:pPr>
    </w:p>
    <w:p w14:paraId="5B2538BA" w14:textId="77777777" w:rsidR="0098119A" w:rsidRPr="0051542D" w:rsidRDefault="0098119A" w:rsidP="0098119A">
      <w:pPr>
        <w:ind w:firstLine="720"/>
        <w:jc w:val="both"/>
        <w:rPr>
          <w:lang w:val="sr-Cyrl-CS"/>
        </w:rPr>
      </w:pPr>
      <w:r w:rsidRPr="0051542D">
        <w:rPr>
          <w:lang w:val="sr-Cyrl-CS"/>
        </w:rPr>
        <w:lastRenderedPageBreak/>
        <w:t>У раду са децом јасленог узраста посебна пажња се поклања :</w:t>
      </w:r>
    </w:p>
    <w:p w14:paraId="3DFE1FCC" w14:textId="77777777" w:rsidR="0098119A" w:rsidRPr="0051542D" w:rsidRDefault="0098119A" w:rsidP="0098119A">
      <w:pPr>
        <w:jc w:val="both"/>
        <w:rPr>
          <w:lang w:val="sr-Cyrl-CS"/>
        </w:rPr>
      </w:pPr>
      <w:r w:rsidRPr="0051542D">
        <w:rPr>
          <w:lang w:val="sr-Cyrl-CS"/>
        </w:rPr>
        <w:t>- унапређењу квалитета васпитно-образовног рада у јаслицама,</w:t>
      </w:r>
    </w:p>
    <w:p w14:paraId="5916A1FC" w14:textId="77777777" w:rsidR="0098119A" w:rsidRPr="0051542D" w:rsidRDefault="0098119A" w:rsidP="0098119A">
      <w:pPr>
        <w:jc w:val="both"/>
        <w:rPr>
          <w:lang w:val="sr-Cyrl-CS"/>
        </w:rPr>
      </w:pPr>
      <w:r w:rsidRPr="0051542D">
        <w:rPr>
          <w:lang w:val="sr-Cyrl-CS"/>
        </w:rPr>
        <w:t>- олакшавању процеса адаптације,</w:t>
      </w:r>
    </w:p>
    <w:p w14:paraId="54512852" w14:textId="77777777" w:rsidR="0098119A" w:rsidRPr="0051542D" w:rsidRDefault="0098119A" w:rsidP="0098119A">
      <w:pPr>
        <w:jc w:val="both"/>
        <w:rPr>
          <w:lang w:val="sr-Cyrl-CS"/>
        </w:rPr>
      </w:pPr>
      <w:r w:rsidRPr="0051542D">
        <w:rPr>
          <w:lang w:val="sr-Cyrl-CS"/>
        </w:rPr>
        <w:t>- унапређењу развоја говора,</w:t>
      </w:r>
    </w:p>
    <w:p w14:paraId="4884C195" w14:textId="77777777" w:rsidR="0098119A" w:rsidRPr="0051542D" w:rsidRDefault="0098119A" w:rsidP="0098119A">
      <w:pPr>
        <w:jc w:val="both"/>
        <w:rPr>
          <w:lang w:val="sr-Cyrl-CS"/>
        </w:rPr>
      </w:pPr>
      <w:r w:rsidRPr="0051542D">
        <w:rPr>
          <w:lang w:val="sr-Cyrl-CS"/>
        </w:rPr>
        <w:t>- подстицању истраживачких активности,</w:t>
      </w:r>
    </w:p>
    <w:p w14:paraId="28034B45" w14:textId="77777777" w:rsidR="0098119A" w:rsidRPr="0051542D" w:rsidRDefault="0098119A" w:rsidP="0098119A">
      <w:pPr>
        <w:jc w:val="both"/>
        <w:rPr>
          <w:lang w:val="sr-Cyrl-CS"/>
        </w:rPr>
      </w:pPr>
      <w:r w:rsidRPr="0051542D">
        <w:rPr>
          <w:lang w:val="sr-Cyrl-CS"/>
        </w:rPr>
        <w:t>- оспособљавању мед.сестара-васпитача за самовредновање и планирање   у циљу унапређења васпитне праксе и подршке дечјег развја,</w:t>
      </w:r>
    </w:p>
    <w:p w14:paraId="216B5D40" w14:textId="77777777" w:rsidR="0098119A" w:rsidRPr="0051542D" w:rsidRDefault="0098119A" w:rsidP="0098119A">
      <w:pPr>
        <w:jc w:val="both"/>
        <w:rPr>
          <w:lang w:val="sr-Cyrl-CS"/>
        </w:rPr>
      </w:pPr>
      <w:r w:rsidRPr="0051542D">
        <w:rPr>
          <w:lang w:val="sr-Cyrl-CS"/>
        </w:rPr>
        <w:t>- унапређењу развоја моторике,</w:t>
      </w:r>
    </w:p>
    <w:p w14:paraId="2EE52928" w14:textId="77777777" w:rsidR="0098119A" w:rsidRPr="0051542D" w:rsidRDefault="0098119A" w:rsidP="0098119A">
      <w:pPr>
        <w:jc w:val="both"/>
        <w:rPr>
          <w:lang w:val="sr-Cyrl-CS"/>
        </w:rPr>
      </w:pPr>
      <w:r w:rsidRPr="0051542D">
        <w:rPr>
          <w:lang w:val="sr-Cyrl-CS"/>
        </w:rPr>
        <w:t>- изради средстава за подстицање сензо-моторног развоја,</w:t>
      </w:r>
    </w:p>
    <w:p w14:paraId="2868B342" w14:textId="77777777" w:rsidR="0098119A" w:rsidRPr="0051542D" w:rsidRDefault="0098119A" w:rsidP="0098119A">
      <w:pPr>
        <w:jc w:val="both"/>
        <w:rPr>
          <w:lang w:val="sr-Cyrl-CS"/>
        </w:rPr>
      </w:pPr>
      <w:r w:rsidRPr="0051542D">
        <w:rPr>
          <w:lang w:val="sr-Cyrl-CS"/>
        </w:rPr>
        <w:t>- сарадњи са породицом путем информисања, едукације и директним укључивањем родитеља у васпитно-образовни рад: играонице за децу и родитеље и друго.</w:t>
      </w:r>
    </w:p>
    <w:p w14:paraId="53B1A8A4" w14:textId="77777777" w:rsidR="0098119A" w:rsidRPr="0051542D" w:rsidRDefault="0098119A" w:rsidP="0098119A">
      <w:pPr>
        <w:jc w:val="both"/>
        <w:rPr>
          <w:lang w:val="sr-Cyrl-CS"/>
        </w:rPr>
      </w:pPr>
    </w:p>
    <w:p w14:paraId="619F8839" w14:textId="77777777" w:rsidR="0098119A" w:rsidRPr="0051542D" w:rsidRDefault="0098119A" w:rsidP="0098119A">
      <w:pPr>
        <w:jc w:val="both"/>
        <w:rPr>
          <w:lang w:val="sr-Cyrl-CS"/>
        </w:rPr>
      </w:pPr>
      <w:r w:rsidRPr="0051542D">
        <w:rPr>
          <w:lang w:val="sr-Cyrl-CS"/>
        </w:rPr>
        <w:t xml:space="preserve">    Планирано је да се унапређивање квалитета васпитно-образовног рада у јаслицама одвија кроз :</w:t>
      </w:r>
    </w:p>
    <w:p w14:paraId="4039DB15" w14:textId="77777777" w:rsidR="0098119A" w:rsidRPr="0051542D" w:rsidRDefault="0098119A" w:rsidP="0098119A">
      <w:pPr>
        <w:jc w:val="both"/>
        <w:rPr>
          <w:lang w:val="sr-Cyrl-CS"/>
        </w:rPr>
      </w:pPr>
      <w:r w:rsidRPr="0051542D">
        <w:rPr>
          <w:lang w:val="sr-Cyrl-CS"/>
        </w:rPr>
        <w:t xml:space="preserve">                  -стручно усавршавање и едукацију медицинских сестара за</w:t>
      </w:r>
    </w:p>
    <w:p w14:paraId="06968F72" w14:textId="77777777" w:rsidR="0098119A" w:rsidRPr="0051542D" w:rsidRDefault="0098119A" w:rsidP="0098119A">
      <w:pPr>
        <w:jc w:val="both"/>
        <w:rPr>
          <w:lang w:val="sr-Cyrl-CS"/>
        </w:rPr>
      </w:pPr>
      <w:r w:rsidRPr="0051542D">
        <w:rPr>
          <w:lang w:val="sr-Cyrl-CS"/>
        </w:rPr>
        <w:t xml:space="preserve">                    тимски рад,</w:t>
      </w:r>
    </w:p>
    <w:p w14:paraId="5909C195" w14:textId="77777777" w:rsidR="0098119A" w:rsidRPr="0051542D" w:rsidRDefault="0098119A" w:rsidP="0098119A">
      <w:pPr>
        <w:jc w:val="both"/>
        <w:rPr>
          <w:lang w:val="sr-Cyrl-CS"/>
        </w:rPr>
      </w:pPr>
      <w:r w:rsidRPr="0051542D">
        <w:rPr>
          <w:lang w:val="sr-Cyrl-CS"/>
        </w:rPr>
        <w:t xml:space="preserve">                  - примену акредитованих програма,</w:t>
      </w:r>
    </w:p>
    <w:p w14:paraId="665461AB" w14:textId="77777777" w:rsidR="0098119A" w:rsidRPr="0051542D" w:rsidRDefault="0098119A" w:rsidP="0098119A">
      <w:pPr>
        <w:jc w:val="both"/>
        <w:rPr>
          <w:lang w:val="sr-Cyrl-CS"/>
        </w:rPr>
      </w:pPr>
      <w:r w:rsidRPr="0051542D">
        <w:rPr>
          <w:lang w:val="sr-Cyrl-CS"/>
        </w:rPr>
        <w:t xml:space="preserve">                  - тематско планирање и</w:t>
      </w:r>
    </w:p>
    <w:p w14:paraId="4E33D694" w14:textId="77777777" w:rsidR="0098119A" w:rsidRPr="00254CBC" w:rsidRDefault="0098119A" w:rsidP="0098119A">
      <w:pPr>
        <w:jc w:val="both"/>
        <w:rPr>
          <w:lang w:val="sr-Cyrl-CS"/>
        </w:rPr>
      </w:pPr>
      <w:r w:rsidRPr="0051542D">
        <w:rPr>
          <w:lang w:val="sr-Cyrl-CS"/>
        </w:rPr>
        <w:t xml:space="preserve">                  - евалуацију сопственог рада.</w:t>
      </w:r>
    </w:p>
    <w:p w14:paraId="35BBD677" w14:textId="77777777" w:rsidR="0098119A" w:rsidRPr="0051542D" w:rsidRDefault="0098119A" w:rsidP="0098119A">
      <w:pPr>
        <w:jc w:val="both"/>
        <w:rPr>
          <w:b/>
          <w:lang w:val="sr-Cyrl-CS"/>
        </w:rPr>
      </w:pPr>
    </w:p>
    <w:p w14:paraId="021F5FE3" w14:textId="77777777" w:rsidR="0098119A" w:rsidRDefault="0098119A" w:rsidP="0098119A">
      <w:pPr>
        <w:jc w:val="both"/>
        <w:rPr>
          <w:b/>
          <w:lang w:val="sr-Cyrl-CS"/>
        </w:rPr>
      </w:pPr>
    </w:p>
    <w:p w14:paraId="08AE33FA" w14:textId="77777777" w:rsidR="0098119A" w:rsidRDefault="0098119A" w:rsidP="0098119A">
      <w:pPr>
        <w:pStyle w:val="Heading2"/>
        <w:rPr>
          <w:lang w:val="sr-Cyrl-CS"/>
        </w:rPr>
      </w:pPr>
    </w:p>
    <w:p w14:paraId="1E0CAD41" w14:textId="77777777" w:rsidR="0098119A" w:rsidRPr="0051542D" w:rsidRDefault="0098119A" w:rsidP="0098119A">
      <w:pPr>
        <w:pStyle w:val="Heading2"/>
        <w:rPr>
          <w:lang w:val="sr-Cyrl-CS"/>
        </w:rPr>
      </w:pPr>
      <w:bookmarkStart w:id="8" w:name="_Toc49279155"/>
      <w:r w:rsidRPr="0051542D">
        <w:rPr>
          <w:lang w:val="sr-Cyrl-CS"/>
        </w:rPr>
        <w:t>4.2. ПРОГРАМ ВАСПИТНО –ОБРАЗОВНОГ РАДА  НА УЗРАСТУ ОД 3 ДО 5,5 ГОДИНА</w:t>
      </w:r>
      <w:bookmarkEnd w:id="8"/>
      <w:r w:rsidRPr="0051542D">
        <w:rPr>
          <w:lang w:val="sr-Cyrl-CS"/>
        </w:rPr>
        <w:t xml:space="preserve">  </w:t>
      </w:r>
    </w:p>
    <w:p w14:paraId="675F6042" w14:textId="77777777" w:rsidR="0098119A" w:rsidRPr="0051542D" w:rsidRDefault="0098119A" w:rsidP="0098119A">
      <w:pPr>
        <w:jc w:val="both"/>
        <w:rPr>
          <w:b/>
          <w:lang w:val="sr-Cyrl-CS"/>
        </w:rPr>
      </w:pPr>
    </w:p>
    <w:p w14:paraId="50FCA3C6" w14:textId="77777777" w:rsidR="0098119A" w:rsidRPr="0051542D" w:rsidRDefault="0098119A" w:rsidP="0098119A">
      <w:pPr>
        <w:jc w:val="both"/>
        <w:rPr>
          <w:lang w:val="sr-Cyrl-CS"/>
        </w:rPr>
      </w:pPr>
      <w:r w:rsidRPr="0051542D">
        <w:rPr>
          <w:b/>
          <w:lang w:val="sr-Cyrl-CS"/>
        </w:rPr>
        <w:t xml:space="preserve">       </w:t>
      </w:r>
      <w:r w:rsidRPr="0051542D">
        <w:rPr>
          <w:lang w:val="sr-Cyrl-CS"/>
        </w:rPr>
        <w:t xml:space="preserve">Увођењем Основа програма предшколског васпитања и образовања деце узраста од 3 до 7 година, давне 1996. године и спроведених едукација сви васпитачи на нивоу установе определили су се за рад по </w:t>
      </w:r>
      <w:r w:rsidRPr="0051542D">
        <w:rPr>
          <w:i/>
          <w:lang w:val="sr-Cyrl-CS"/>
        </w:rPr>
        <w:t>моделу А.</w:t>
      </w:r>
    </w:p>
    <w:p w14:paraId="0723B25C" w14:textId="77777777" w:rsidR="0098119A" w:rsidRDefault="0098119A" w:rsidP="0098119A">
      <w:pPr>
        <w:ind w:firstLine="720"/>
        <w:jc w:val="both"/>
        <w:rPr>
          <w:lang w:val="sr-Cyrl-CS"/>
        </w:rPr>
      </w:pPr>
      <w:r w:rsidRPr="0051542D">
        <w:rPr>
          <w:lang w:val="sr-Cyrl-CS"/>
        </w:rPr>
        <w:t xml:space="preserve">У складу са </w:t>
      </w:r>
      <w:r w:rsidRPr="0051542D">
        <w:rPr>
          <w:i/>
          <w:lang w:val="sr-Cyrl-CS"/>
        </w:rPr>
        <w:t>моделом А</w:t>
      </w:r>
      <w:r w:rsidRPr="0051542D">
        <w:rPr>
          <w:b/>
          <w:lang w:val="sr-Cyrl-CS"/>
        </w:rPr>
        <w:t xml:space="preserve"> </w:t>
      </w:r>
      <w:r w:rsidRPr="0051542D">
        <w:rPr>
          <w:lang w:val="sr-Cyrl-CS"/>
        </w:rPr>
        <w:t xml:space="preserve"> као концептом отвореног система васпитања васпитач развија програм на нивоу своје васпитне групе уважавајући следећа схватања :</w:t>
      </w:r>
    </w:p>
    <w:p w14:paraId="7F7E1536" w14:textId="77777777" w:rsidR="0098119A" w:rsidRPr="0051542D" w:rsidRDefault="0098119A" w:rsidP="0098119A">
      <w:pPr>
        <w:ind w:firstLine="720"/>
        <w:jc w:val="both"/>
        <w:rPr>
          <w:lang w:val="sr-Cyrl-CS"/>
        </w:rPr>
      </w:pPr>
    </w:p>
    <w:p w14:paraId="2300B5C0" w14:textId="77777777" w:rsidR="0098119A" w:rsidRPr="00254CBC" w:rsidRDefault="0098119A" w:rsidP="0098119A">
      <w:pPr>
        <w:jc w:val="both"/>
        <w:rPr>
          <w:b/>
          <w:i/>
          <w:lang w:val="sr-Cyrl-CS"/>
        </w:rPr>
      </w:pPr>
      <w:r w:rsidRPr="00254CBC">
        <w:rPr>
          <w:b/>
          <w:i/>
          <w:lang w:val="sr-Cyrl-CS"/>
        </w:rPr>
        <w:t xml:space="preserve">      -Схватања о детету :</w:t>
      </w:r>
    </w:p>
    <w:p w14:paraId="6D494769" w14:textId="77777777" w:rsidR="0098119A" w:rsidRPr="0051542D" w:rsidRDefault="0098119A" w:rsidP="0098119A">
      <w:pPr>
        <w:jc w:val="both"/>
        <w:rPr>
          <w:lang w:val="sr-Cyrl-CS"/>
        </w:rPr>
      </w:pPr>
      <w:r w:rsidRPr="0051542D">
        <w:rPr>
          <w:lang w:val="sr-Cyrl-CS"/>
        </w:rPr>
        <w:t xml:space="preserve"> - дете је активно, интерактивно и креативо биће,</w:t>
      </w:r>
    </w:p>
    <w:p w14:paraId="2F457DFB" w14:textId="77777777" w:rsidR="0098119A" w:rsidRPr="0051542D" w:rsidRDefault="0098119A" w:rsidP="0098119A">
      <w:pPr>
        <w:jc w:val="both"/>
        <w:rPr>
          <w:lang w:val="sr-Cyrl-CS"/>
        </w:rPr>
      </w:pPr>
      <w:r w:rsidRPr="0051542D">
        <w:rPr>
          <w:lang w:val="sr-Cyrl-CS"/>
        </w:rPr>
        <w:t xml:space="preserve"> - свако дете је особена личност (има свој стил и начин учења, темпо </w:t>
      </w:r>
    </w:p>
    <w:p w14:paraId="17FEE352" w14:textId="77777777" w:rsidR="0098119A" w:rsidRPr="0051542D" w:rsidRDefault="0098119A" w:rsidP="0098119A">
      <w:pPr>
        <w:jc w:val="both"/>
        <w:rPr>
          <w:lang w:val="sr-Cyrl-CS"/>
        </w:rPr>
      </w:pPr>
      <w:r w:rsidRPr="0051542D">
        <w:rPr>
          <w:lang w:val="sr-Cyrl-CS"/>
        </w:rPr>
        <w:t xml:space="preserve">   развоја, темперамент и потребе,</w:t>
      </w:r>
    </w:p>
    <w:p w14:paraId="2863922A" w14:textId="77777777" w:rsidR="0098119A" w:rsidRPr="0051542D" w:rsidRDefault="0098119A" w:rsidP="0098119A">
      <w:pPr>
        <w:jc w:val="both"/>
        <w:rPr>
          <w:lang w:val="sr-Cyrl-CS"/>
        </w:rPr>
      </w:pPr>
      <w:r w:rsidRPr="0051542D">
        <w:rPr>
          <w:lang w:val="sr-Cyrl-CS"/>
        </w:rPr>
        <w:t xml:space="preserve"> - дете има урођену мотивацију за учењем и сазнавањем,</w:t>
      </w:r>
    </w:p>
    <w:p w14:paraId="0EEB12C7" w14:textId="77777777" w:rsidR="0098119A" w:rsidRPr="0051542D" w:rsidRDefault="0098119A" w:rsidP="0098119A">
      <w:pPr>
        <w:jc w:val="both"/>
        <w:rPr>
          <w:lang w:val="sr-Cyrl-CS"/>
        </w:rPr>
      </w:pPr>
      <w:r w:rsidRPr="0051542D">
        <w:rPr>
          <w:lang w:val="sr-Cyrl-CS"/>
        </w:rPr>
        <w:t xml:space="preserve"> - дете учи када има лични разлог за учењем, када учење има за њега</w:t>
      </w:r>
    </w:p>
    <w:p w14:paraId="6B3C14A3" w14:textId="77777777" w:rsidR="0098119A" w:rsidRPr="0051542D" w:rsidRDefault="0098119A" w:rsidP="0098119A">
      <w:pPr>
        <w:jc w:val="both"/>
        <w:rPr>
          <w:lang w:val="sr-Cyrl-CS"/>
        </w:rPr>
      </w:pPr>
      <w:r w:rsidRPr="0051542D">
        <w:rPr>
          <w:lang w:val="sr-Cyrl-CS"/>
        </w:rPr>
        <w:t xml:space="preserve">   смисао,</w:t>
      </w:r>
    </w:p>
    <w:p w14:paraId="7AF0A1D4" w14:textId="77777777" w:rsidR="0098119A" w:rsidRPr="0051542D" w:rsidRDefault="0098119A" w:rsidP="0098119A">
      <w:pPr>
        <w:jc w:val="both"/>
        <w:rPr>
          <w:lang w:val="sr-Cyrl-CS"/>
        </w:rPr>
      </w:pPr>
      <w:r w:rsidRPr="0051542D">
        <w:rPr>
          <w:lang w:val="sr-Cyrl-CS"/>
        </w:rPr>
        <w:t>- дете учи када има могућност да делује, мисли и изражава се у складу са  својим тренутним моћима, када је прихваћено и уважено,</w:t>
      </w:r>
    </w:p>
    <w:p w14:paraId="7C7D4284" w14:textId="77777777" w:rsidR="0098119A" w:rsidRPr="0051542D" w:rsidRDefault="0098119A" w:rsidP="0098119A">
      <w:pPr>
        <w:jc w:val="both"/>
        <w:rPr>
          <w:lang w:val="sr-Cyrl-CS"/>
        </w:rPr>
      </w:pPr>
      <w:r w:rsidRPr="0051542D">
        <w:rPr>
          <w:lang w:val="sr-Cyrl-CS"/>
        </w:rPr>
        <w:t>- дете учи путем властите активности, посматрањем, изражавањем,</w:t>
      </w:r>
    </w:p>
    <w:p w14:paraId="6C6DAF92" w14:textId="77777777" w:rsidR="0098119A" w:rsidRPr="0051542D" w:rsidRDefault="0098119A" w:rsidP="0098119A">
      <w:pPr>
        <w:jc w:val="both"/>
        <w:rPr>
          <w:lang w:val="sr-Cyrl-CS"/>
        </w:rPr>
      </w:pPr>
      <w:r w:rsidRPr="0051542D">
        <w:rPr>
          <w:lang w:val="sr-Cyrl-CS"/>
        </w:rPr>
        <w:t xml:space="preserve">  експериментисањем, манипулисањем, играњем улога, решавањем </w:t>
      </w:r>
    </w:p>
    <w:p w14:paraId="46F56A5A" w14:textId="77777777" w:rsidR="0098119A" w:rsidRPr="0051542D" w:rsidRDefault="0098119A" w:rsidP="0098119A">
      <w:pPr>
        <w:jc w:val="both"/>
        <w:rPr>
          <w:lang w:val="sr-Cyrl-CS"/>
        </w:rPr>
      </w:pPr>
      <w:r w:rsidRPr="0051542D">
        <w:rPr>
          <w:lang w:val="sr-Cyrl-CS"/>
        </w:rPr>
        <w:t xml:space="preserve">  проблема, учествовањем у разменама са децом и одраслима.</w:t>
      </w:r>
    </w:p>
    <w:p w14:paraId="4FFDD157" w14:textId="77777777" w:rsidR="0098119A" w:rsidRDefault="0098119A" w:rsidP="0098119A">
      <w:pPr>
        <w:jc w:val="both"/>
        <w:rPr>
          <w:lang w:val="sr-Cyrl-CS"/>
        </w:rPr>
      </w:pPr>
    </w:p>
    <w:p w14:paraId="5754DDDB" w14:textId="77777777" w:rsidR="0098119A" w:rsidRDefault="0098119A" w:rsidP="0098119A">
      <w:pPr>
        <w:jc w:val="both"/>
        <w:rPr>
          <w:lang w:val="sr-Cyrl-CS"/>
        </w:rPr>
      </w:pPr>
    </w:p>
    <w:p w14:paraId="6DCFFFEF" w14:textId="77777777" w:rsidR="0098119A" w:rsidRDefault="0098119A" w:rsidP="0098119A">
      <w:pPr>
        <w:jc w:val="both"/>
        <w:rPr>
          <w:lang w:val="sr-Cyrl-CS"/>
        </w:rPr>
      </w:pPr>
    </w:p>
    <w:p w14:paraId="5F9A6ACF" w14:textId="77777777" w:rsidR="0098119A" w:rsidRDefault="0098119A" w:rsidP="0098119A">
      <w:pPr>
        <w:jc w:val="both"/>
        <w:rPr>
          <w:lang w:val="sr-Cyrl-CS"/>
        </w:rPr>
      </w:pPr>
    </w:p>
    <w:p w14:paraId="4200721F" w14:textId="77777777" w:rsidR="0098119A" w:rsidRDefault="0098119A" w:rsidP="0098119A">
      <w:pPr>
        <w:jc w:val="both"/>
        <w:rPr>
          <w:lang w:val="sr-Cyrl-CS"/>
        </w:rPr>
      </w:pPr>
    </w:p>
    <w:p w14:paraId="2626F0D2" w14:textId="77777777" w:rsidR="0098119A" w:rsidRDefault="0098119A" w:rsidP="0098119A">
      <w:pPr>
        <w:jc w:val="both"/>
        <w:rPr>
          <w:lang w:val="sr-Cyrl-CS"/>
        </w:rPr>
      </w:pPr>
    </w:p>
    <w:p w14:paraId="3EF16ECC" w14:textId="77777777" w:rsidR="0098119A" w:rsidRPr="0051542D" w:rsidRDefault="0098119A" w:rsidP="0098119A">
      <w:pPr>
        <w:jc w:val="both"/>
        <w:rPr>
          <w:lang w:val="sr-Cyrl-CS"/>
        </w:rPr>
      </w:pPr>
    </w:p>
    <w:p w14:paraId="4F345F07" w14:textId="77777777" w:rsidR="0098119A" w:rsidRPr="00254CBC" w:rsidRDefault="0098119A" w:rsidP="0098119A">
      <w:pPr>
        <w:jc w:val="both"/>
        <w:rPr>
          <w:b/>
          <w:i/>
          <w:lang w:val="sr-Cyrl-CS"/>
        </w:rPr>
      </w:pPr>
      <w:r w:rsidRPr="00254CBC">
        <w:rPr>
          <w:b/>
          <w:i/>
          <w:lang w:val="sr-Cyrl-CS"/>
        </w:rPr>
        <w:t xml:space="preserve">    -Схватања о игри и учењу :</w:t>
      </w:r>
    </w:p>
    <w:p w14:paraId="272E5DFF" w14:textId="77777777" w:rsidR="0098119A" w:rsidRPr="0051542D" w:rsidRDefault="0098119A" w:rsidP="0098119A">
      <w:pPr>
        <w:jc w:val="both"/>
        <w:rPr>
          <w:lang w:val="sr-Cyrl-CS"/>
        </w:rPr>
      </w:pPr>
      <w:r w:rsidRPr="0051542D">
        <w:rPr>
          <w:lang w:val="sr-Cyrl-CS"/>
        </w:rPr>
        <w:t xml:space="preserve"> - игра је водећа активност у развоју предшколског детета и посебан облик учења у којој се рађа и развија стваралачка способност детета где дете на спонтан и аутентичан начин стиче, прерађује и проширује искуства и показује иницијативу.</w:t>
      </w:r>
    </w:p>
    <w:p w14:paraId="38D8B9EF" w14:textId="77777777" w:rsidR="0098119A" w:rsidRPr="0051542D" w:rsidRDefault="0098119A" w:rsidP="0098119A">
      <w:pPr>
        <w:jc w:val="both"/>
        <w:rPr>
          <w:lang w:val="sr-Cyrl-CS"/>
        </w:rPr>
      </w:pPr>
      <w:r w:rsidRPr="0051542D">
        <w:rPr>
          <w:lang w:val="sr-Cyrl-CS"/>
        </w:rPr>
        <w:t>-у игри се одвија сазнајна и емоционална децентрација (развијање способности да раздвоји туђу позицију од своје).</w:t>
      </w:r>
    </w:p>
    <w:p w14:paraId="6D61C570" w14:textId="77777777" w:rsidR="0098119A" w:rsidRDefault="0098119A" w:rsidP="0098119A">
      <w:pPr>
        <w:jc w:val="both"/>
        <w:rPr>
          <w:lang w:val="sr-Cyrl-CS"/>
        </w:rPr>
      </w:pPr>
      <w:r w:rsidRPr="0051542D">
        <w:rPr>
          <w:lang w:val="sr-Cyrl-CS"/>
        </w:rPr>
        <w:t>-учење је активан процес изграђивања, а не гомилања знања (знања о себи, другима и свету око себе , и „ знања да “ -умећа, вештине и способности ).</w:t>
      </w:r>
    </w:p>
    <w:p w14:paraId="5AE03BB1" w14:textId="77777777" w:rsidR="0098119A" w:rsidRPr="0051542D" w:rsidRDefault="0098119A" w:rsidP="0098119A">
      <w:pPr>
        <w:jc w:val="both"/>
        <w:rPr>
          <w:lang w:val="sr-Cyrl-CS"/>
        </w:rPr>
      </w:pPr>
    </w:p>
    <w:p w14:paraId="675EE59E" w14:textId="77777777" w:rsidR="0098119A" w:rsidRPr="00254CBC" w:rsidRDefault="0098119A" w:rsidP="0098119A">
      <w:pPr>
        <w:jc w:val="both"/>
        <w:rPr>
          <w:b/>
          <w:i/>
          <w:lang w:val="sr-Cyrl-CS"/>
        </w:rPr>
      </w:pPr>
      <w:r w:rsidRPr="0051542D">
        <w:rPr>
          <w:lang w:val="sr-Cyrl-CS"/>
        </w:rPr>
        <w:t>-</w:t>
      </w:r>
      <w:r w:rsidRPr="00254CBC">
        <w:rPr>
          <w:b/>
          <w:i/>
          <w:lang w:val="sr-Cyrl-CS"/>
        </w:rPr>
        <w:t>Схватања о васпитачу :</w:t>
      </w:r>
    </w:p>
    <w:p w14:paraId="3E9BC2F4" w14:textId="77777777" w:rsidR="0098119A" w:rsidRPr="0051542D" w:rsidRDefault="0098119A" w:rsidP="0098119A">
      <w:pPr>
        <w:jc w:val="both"/>
        <w:rPr>
          <w:lang w:val="sr-Cyrl-CS"/>
        </w:rPr>
      </w:pPr>
      <w:r w:rsidRPr="0051542D">
        <w:rPr>
          <w:lang w:val="sr-Cyrl-CS"/>
        </w:rPr>
        <w:t>-васпитач гради и развија програм у сарадњи са децом и родитељима полазећи  од потреба, интересовања и стилова учења деце и програмских циљева и задатака,</w:t>
      </w:r>
    </w:p>
    <w:p w14:paraId="7892DB56" w14:textId="77777777" w:rsidR="0098119A" w:rsidRPr="0051542D" w:rsidRDefault="0098119A" w:rsidP="0098119A">
      <w:pPr>
        <w:jc w:val="both"/>
        <w:rPr>
          <w:lang w:val="sr-Cyrl-CS"/>
        </w:rPr>
      </w:pPr>
      <w:r w:rsidRPr="0051542D">
        <w:rPr>
          <w:lang w:val="sr-Cyrl-CS"/>
        </w:rPr>
        <w:t>-васпитач има аутономију у развијању програм, избору активности и садржаја, средства и методичком приступу,</w:t>
      </w:r>
    </w:p>
    <w:p w14:paraId="34F56422" w14:textId="77777777" w:rsidR="0098119A" w:rsidRDefault="0098119A" w:rsidP="0098119A">
      <w:pPr>
        <w:jc w:val="both"/>
        <w:rPr>
          <w:lang w:val="sr-Cyrl-CS"/>
        </w:rPr>
      </w:pPr>
      <w:r w:rsidRPr="0051542D">
        <w:rPr>
          <w:lang w:val="sr-Cyrl-CS"/>
        </w:rPr>
        <w:t>-ствара услове за квалитетан живот, учење и развој деце (организује физичку и социјалну средину),</w:t>
      </w:r>
    </w:p>
    <w:p w14:paraId="450F49CA" w14:textId="77777777" w:rsidR="0098119A" w:rsidRPr="0051542D" w:rsidRDefault="0098119A" w:rsidP="0098119A">
      <w:pPr>
        <w:jc w:val="both"/>
        <w:rPr>
          <w:lang w:val="sr-Cyrl-CS"/>
        </w:rPr>
      </w:pPr>
      <w:r>
        <w:rPr>
          <w:lang w:val="sr-Cyrl-CS"/>
        </w:rPr>
        <w:t xml:space="preserve">- посвећује пажњу простору у коме бораве деца (простор собе, ходника, дворишта), његовом сталном реструктурирању, развијању, обогаћивању и осмишљавању; </w:t>
      </w:r>
    </w:p>
    <w:p w14:paraId="768E9143" w14:textId="77777777" w:rsidR="0098119A" w:rsidRPr="0051542D" w:rsidRDefault="0098119A" w:rsidP="0098119A">
      <w:pPr>
        <w:jc w:val="both"/>
        <w:rPr>
          <w:lang w:val="sr-Cyrl-CS"/>
        </w:rPr>
      </w:pPr>
      <w:r w:rsidRPr="0051542D">
        <w:rPr>
          <w:lang w:val="sr-Cyrl-CS"/>
        </w:rPr>
        <w:t xml:space="preserve">- директно подстиче развој деце (пружа подршку, помоћ, информације, </w:t>
      </w:r>
    </w:p>
    <w:p w14:paraId="5667B119" w14:textId="77777777" w:rsidR="0098119A" w:rsidRPr="0051542D" w:rsidRDefault="0098119A" w:rsidP="0098119A">
      <w:pPr>
        <w:jc w:val="both"/>
        <w:rPr>
          <w:lang w:val="sr-Cyrl-CS"/>
        </w:rPr>
      </w:pPr>
      <w:r w:rsidRPr="0051542D">
        <w:rPr>
          <w:lang w:val="sr-Cyrl-CS"/>
        </w:rPr>
        <w:t xml:space="preserve">  моделује понашање, поступке, технике, предлаже активности.. )</w:t>
      </w:r>
    </w:p>
    <w:p w14:paraId="6301EC5D" w14:textId="77777777" w:rsidR="0098119A" w:rsidRPr="0051542D" w:rsidRDefault="0098119A" w:rsidP="0098119A">
      <w:pPr>
        <w:ind w:left="1425" w:firstLine="15"/>
        <w:jc w:val="both"/>
        <w:rPr>
          <w:lang w:val="sr-Cyrl-CS"/>
        </w:rPr>
      </w:pPr>
      <w:r w:rsidRPr="0051542D">
        <w:rPr>
          <w:lang w:val="sr-Cyrl-CS"/>
        </w:rPr>
        <w:t xml:space="preserve">                                                         </w:t>
      </w:r>
    </w:p>
    <w:p w14:paraId="5BD59548" w14:textId="77777777" w:rsidR="0098119A" w:rsidRDefault="0098119A" w:rsidP="0098119A">
      <w:pPr>
        <w:ind w:firstLine="720"/>
        <w:jc w:val="both"/>
        <w:rPr>
          <w:b/>
          <w:i/>
          <w:lang w:val="sr-Cyrl-CS"/>
        </w:rPr>
      </w:pPr>
      <w:r w:rsidRPr="0093005A">
        <w:rPr>
          <w:b/>
          <w:i/>
          <w:lang w:val="sr-Cyrl-CS"/>
        </w:rPr>
        <w:t>Приоритетни задаци в-о рада у целодневном боравку су :</w:t>
      </w:r>
    </w:p>
    <w:p w14:paraId="2BCCE1C5" w14:textId="77777777" w:rsidR="0098119A" w:rsidRPr="0093005A" w:rsidRDefault="0098119A" w:rsidP="0098119A">
      <w:pPr>
        <w:ind w:firstLine="720"/>
        <w:jc w:val="both"/>
        <w:rPr>
          <w:b/>
          <w:i/>
          <w:lang w:val="sr-Cyrl-CS"/>
        </w:rPr>
      </w:pPr>
    </w:p>
    <w:p w14:paraId="6DFE0AA5" w14:textId="77777777" w:rsidR="0098119A" w:rsidRPr="0051542D" w:rsidRDefault="0098119A" w:rsidP="0098119A">
      <w:pPr>
        <w:jc w:val="both"/>
        <w:rPr>
          <w:lang w:val="sr-Cyrl-CS"/>
        </w:rPr>
      </w:pPr>
      <w:r w:rsidRPr="0051542D">
        <w:rPr>
          <w:lang w:val="sr-Cyrl-CS"/>
        </w:rPr>
        <w:t>-стварање повољне средине за учење и развој,</w:t>
      </w:r>
    </w:p>
    <w:p w14:paraId="45EB521A" w14:textId="77777777" w:rsidR="0098119A" w:rsidRPr="0051542D" w:rsidRDefault="0098119A" w:rsidP="0098119A">
      <w:pPr>
        <w:jc w:val="both"/>
        <w:rPr>
          <w:lang w:val="sr-Cyrl-CS"/>
        </w:rPr>
      </w:pPr>
      <w:r w:rsidRPr="0051542D">
        <w:rPr>
          <w:lang w:val="sr-Cyrl-CS"/>
        </w:rPr>
        <w:t>-тимски рад,</w:t>
      </w:r>
    </w:p>
    <w:p w14:paraId="6FB99A84" w14:textId="77777777" w:rsidR="0098119A" w:rsidRPr="0051542D" w:rsidRDefault="0098119A" w:rsidP="0098119A">
      <w:pPr>
        <w:jc w:val="both"/>
        <w:rPr>
          <w:lang w:val="sr-Cyrl-CS"/>
        </w:rPr>
      </w:pPr>
      <w:r w:rsidRPr="0051542D">
        <w:rPr>
          <w:lang w:val="sr-Cyrl-CS"/>
        </w:rPr>
        <w:t>-јачање професионалне компентенције,</w:t>
      </w:r>
    </w:p>
    <w:p w14:paraId="3E69A972" w14:textId="77777777" w:rsidR="0098119A" w:rsidRPr="0051542D" w:rsidRDefault="0098119A" w:rsidP="0098119A">
      <w:pPr>
        <w:jc w:val="both"/>
        <w:rPr>
          <w:lang w:val="sr-Cyrl-CS"/>
        </w:rPr>
      </w:pPr>
      <w:r w:rsidRPr="0051542D">
        <w:rPr>
          <w:lang w:val="sr-Cyrl-CS"/>
        </w:rPr>
        <w:t>-унапређење квалитета кроз систем вредновања и самовредновања,</w:t>
      </w:r>
    </w:p>
    <w:p w14:paraId="76965F0A" w14:textId="77777777" w:rsidR="0098119A" w:rsidRPr="0051542D" w:rsidRDefault="0098119A" w:rsidP="0098119A">
      <w:pPr>
        <w:jc w:val="both"/>
        <w:rPr>
          <w:lang w:val="sr-Cyrl-CS"/>
        </w:rPr>
      </w:pPr>
      <w:r w:rsidRPr="0051542D">
        <w:rPr>
          <w:lang w:val="sr-Cyrl-CS"/>
        </w:rPr>
        <w:t>-сарадња са породицом.</w:t>
      </w:r>
    </w:p>
    <w:p w14:paraId="01C900AB" w14:textId="77777777" w:rsidR="0098119A" w:rsidRPr="0051542D" w:rsidRDefault="0098119A" w:rsidP="0098119A">
      <w:pPr>
        <w:ind w:left="1425" w:firstLine="15"/>
        <w:jc w:val="both"/>
        <w:rPr>
          <w:lang w:val="sr-Cyrl-CS"/>
        </w:rPr>
      </w:pPr>
    </w:p>
    <w:p w14:paraId="172B4151" w14:textId="77777777" w:rsidR="0098119A" w:rsidRPr="0051542D" w:rsidRDefault="0098119A" w:rsidP="0098119A">
      <w:pPr>
        <w:jc w:val="both"/>
        <w:rPr>
          <w:lang w:val="sr-Cyrl-CS"/>
        </w:rPr>
      </w:pPr>
      <w:r w:rsidRPr="0051542D">
        <w:rPr>
          <w:lang w:val="sr-Cyrl-CS"/>
        </w:rPr>
        <w:t xml:space="preserve">Сви наведени задаци биће реализовани путем </w:t>
      </w:r>
      <w:r>
        <w:rPr>
          <w:lang w:val="sr-Cyrl-CS"/>
        </w:rPr>
        <w:t xml:space="preserve">планирања пројеката на нивоу групе или вртића који ће произилазити из сталног преиспитивања праксе и услова у којим се одвија васпитно-образовни процес. Основно полазиште васпитно-образовног рада са децом и пројеката који се планирају, реализују и евалуирају на нивоу групе или вртића јесте Правилник о </w:t>
      </w:r>
      <w:r w:rsidRPr="0051542D">
        <w:rPr>
          <w:lang w:val="sr-Cyrl-CS"/>
        </w:rPr>
        <w:t xml:space="preserve">Општим основама </w:t>
      </w:r>
      <w:r>
        <w:rPr>
          <w:lang w:val="sr-Cyrl-CS"/>
        </w:rPr>
        <w:t>предшколског програма и С</w:t>
      </w:r>
      <w:r w:rsidRPr="0051542D">
        <w:rPr>
          <w:lang w:val="sr-Cyrl-CS"/>
        </w:rPr>
        <w:t>тандарди квалитета васпитно-образовног процеса.</w:t>
      </w:r>
      <w:r>
        <w:rPr>
          <w:lang w:val="sr-Cyrl-CS"/>
        </w:rPr>
        <w:t xml:space="preserve"> При планирању рада васпитачи ће у сарадњи са децом и родитељима посветити пажњу простору у коме бораве деца (простор собе, ходника, дворишта), његовом сталном реструктурирању, развијању, обогаћивању и осмишљавању; </w:t>
      </w:r>
    </w:p>
    <w:p w14:paraId="717585CF" w14:textId="77777777" w:rsidR="0098119A" w:rsidRPr="0051542D" w:rsidRDefault="0098119A" w:rsidP="0098119A">
      <w:pPr>
        <w:ind w:firstLine="720"/>
        <w:jc w:val="both"/>
        <w:rPr>
          <w:lang w:val="sr-Cyrl-CS"/>
        </w:rPr>
      </w:pPr>
    </w:p>
    <w:p w14:paraId="449B4EAF" w14:textId="77777777" w:rsidR="0098119A" w:rsidRDefault="0098119A" w:rsidP="0098119A">
      <w:pPr>
        <w:ind w:firstLine="720"/>
        <w:jc w:val="both"/>
        <w:rPr>
          <w:lang w:val="sr-Cyrl-CS"/>
        </w:rPr>
      </w:pPr>
      <w:r>
        <w:rPr>
          <w:lang w:val="sr-Cyrl-CS"/>
        </w:rPr>
        <w:t>П</w:t>
      </w:r>
      <w:r w:rsidRPr="0051542D">
        <w:rPr>
          <w:lang w:val="sr-Cyrl-CS"/>
        </w:rPr>
        <w:t>остављени в-о циљеви пред</w:t>
      </w:r>
      <w:r>
        <w:rPr>
          <w:lang w:val="sr-Cyrl-CS"/>
        </w:rPr>
        <w:t>стављај</w:t>
      </w:r>
      <w:r w:rsidRPr="0051542D">
        <w:rPr>
          <w:lang w:val="sr-Cyrl-CS"/>
        </w:rPr>
        <w:t>у основу за операционализацију програмских задатака, садржаја и активности у односу на потребе, могућности и интересовања деце и родитеља.</w:t>
      </w:r>
      <w:r>
        <w:rPr>
          <w:lang w:val="sr-Cyrl-CS"/>
        </w:rPr>
        <w:t xml:space="preserve"> </w:t>
      </w:r>
    </w:p>
    <w:p w14:paraId="15266C6A" w14:textId="77777777" w:rsidR="0098119A" w:rsidRDefault="0098119A" w:rsidP="0098119A">
      <w:pPr>
        <w:ind w:firstLine="720"/>
        <w:jc w:val="both"/>
        <w:rPr>
          <w:lang w:val="sr-Cyrl-CS"/>
        </w:rPr>
      </w:pPr>
    </w:p>
    <w:p w14:paraId="7E19D401" w14:textId="77777777" w:rsidR="0098119A" w:rsidRPr="0051542D" w:rsidRDefault="0098119A" w:rsidP="0098119A">
      <w:pPr>
        <w:jc w:val="both"/>
        <w:rPr>
          <w:lang w:val="sr-Cyrl-CS"/>
        </w:rPr>
      </w:pPr>
      <w:r w:rsidRPr="0051542D">
        <w:rPr>
          <w:lang w:val="sr-Cyrl-CS"/>
        </w:rPr>
        <w:t xml:space="preserve">            </w:t>
      </w:r>
    </w:p>
    <w:p w14:paraId="3FE71EBA" w14:textId="77777777" w:rsidR="0098119A" w:rsidRPr="0051542D" w:rsidRDefault="0098119A" w:rsidP="0098119A">
      <w:pPr>
        <w:jc w:val="both"/>
        <w:rPr>
          <w:lang w:val="sr-Cyrl-CS"/>
        </w:rPr>
      </w:pPr>
      <w:r w:rsidRPr="0051542D">
        <w:rPr>
          <w:lang w:val="sr-Cyrl-CS"/>
        </w:rPr>
        <w:t xml:space="preserve">        Програмским задацима и  садржајима тежимо:</w:t>
      </w:r>
    </w:p>
    <w:p w14:paraId="2092A2DC" w14:textId="77777777" w:rsidR="0098119A" w:rsidRPr="0051542D" w:rsidRDefault="0098119A" w:rsidP="0098119A">
      <w:pPr>
        <w:jc w:val="both"/>
        <w:rPr>
          <w:lang w:val="sr-Cyrl-CS"/>
        </w:rPr>
      </w:pPr>
      <w:r w:rsidRPr="0051542D">
        <w:rPr>
          <w:lang w:val="sr-Cyrl-CS"/>
        </w:rPr>
        <w:t>-да дечији вртић буде мес</w:t>
      </w:r>
      <w:r>
        <w:rPr>
          <w:lang w:val="sr-Cyrl-CS"/>
        </w:rPr>
        <w:t xml:space="preserve">то квалитетног </w:t>
      </w:r>
      <w:r w:rsidRPr="0051542D">
        <w:rPr>
          <w:lang w:val="sr-Cyrl-CS"/>
        </w:rPr>
        <w:t>одрастања деце,</w:t>
      </w:r>
    </w:p>
    <w:p w14:paraId="347E8ADE" w14:textId="77777777" w:rsidR="0098119A" w:rsidRPr="0051542D" w:rsidRDefault="0098119A" w:rsidP="0098119A">
      <w:pPr>
        <w:jc w:val="both"/>
        <w:rPr>
          <w:lang w:val="sr-Cyrl-CS"/>
        </w:rPr>
      </w:pPr>
      <w:r w:rsidRPr="0051542D">
        <w:rPr>
          <w:lang w:val="sr-Cyrl-CS"/>
        </w:rPr>
        <w:t>-</w:t>
      </w:r>
      <w:r>
        <w:rPr>
          <w:lang w:val="sr-Cyrl-CS"/>
        </w:rPr>
        <w:t>да развијамо све аспекте личности детета и подстичемо његово напредовање кроз игру и учење</w:t>
      </w:r>
    </w:p>
    <w:p w14:paraId="75A24248" w14:textId="77777777" w:rsidR="0098119A" w:rsidRPr="0051542D" w:rsidRDefault="0098119A" w:rsidP="0098119A">
      <w:pPr>
        <w:jc w:val="both"/>
        <w:rPr>
          <w:lang w:val="sr-Cyrl-CS"/>
        </w:rPr>
      </w:pPr>
      <w:r w:rsidRPr="0051542D">
        <w:rPr>
          <w:lang w:val="sr-Cyrl-CS"/>
        </w:rPr>
        <w:t xml:space="preserve"> </w:t>
      </w:r>
      <w:r>
        <w:rPr>
          <w:lang w:val="sr-Cyrl-CS"/>
        </w:rPr>
        <w:t xml:space="preserve">- да будемо </w:t>
      </w:r>
      <w:r w:rsidRPr="0051542D">
        <w:rPr>
          <w:lang w:val="sr-Cyrl-CS"/>
        </w:rPr>
        <w:t>подршка породици,</w:t>
      </w:r>
    </w:p>
    <w:p w14:paraId="6CD5C9FA" w14:textId="77777777" w:rsidR="0098119A" w:rsidRPr="0051542D" w:rsidRDefault="0098119A" w:rsidP="0098119A">
      <w:pPr>
        <w:jc w:val="both"/>
        <w:rPr>
          <w:lang w:val="sr-Cyrl-CS"/>
        </w:rPr>
      </w:pPr>
      <w:r w:rsidRPr="0051542D">
        <w:rPr>
          <w:lang w:val="sr-Cyrl-CS"/>
        </w:rPr>
        <w:t xml:space="preserve"> </w:t>
      </w:r>
      <w:r>
        <w:rPr>
          <w:lang w:val="sr-Cyrl-CS"/>
        </w:rPr>
        <w:t xml:space="preserve">- да будемо </w:t>
      </w:r>
      <w:r w:rsidRPr="0051542D">
        <w:rPr>
          <w:lang w:val="sr-Cyrl-CS"/>
        </w:rPr>
        <w:t>отворен</w:t>
      </w:r>
      <w:r>
        <w:rPr>
          <w:lang w:val="sr-Cyrl-CS"/>
        </w:rPr>
        <w:t>и</w:t>
      </w:r>
      <w:r w:rsidRPr="0051542D">
        <w:rPr>
          <w:lang w:val="sr-Cyrl-CS"/>
        </w:rPr>
        <w:t xml:space="preserve"> према локалној заједници,</w:t>
      </w:r>
    </w:p>
    <w:p w14:paraId="60B2658B" w14:textId="77777777" w:rsidR="0098119A" w:rsidRPr="0051542D" w:rsidRDefault="0098119A" w:rsidP="0098119A">
      <w:pPr>
        <w:jc w:val="both"/>
        <w:rPr>
          <w:lang w:val="sr-Cyrl-CS"/>
        </w:rPr>
      </w:pPr>
      <w:r w:rsidRPr="0051542D">
        <w:rPr>
          <w:lang w:val="sr-Cyrl-CS"/>
        </w:rPr>
        <w:t xml:space="preserve"> </w:t>
      </w:r>
      <w:r>
        <w:rPr>
          <w:lang w:val="sr-Cyrl-CS"/>
        </w:rPr>
        <w:t xml:space="preserve">- да у понуди имамо </w:t>
      </w:r>
      <w:r w:rsidRPr="0051542D">
        <w:rPr>
          <w:lang w:val="sr-Cyrl-CS"/>
        </w:rPr>
        <w:t>разноврсн</w:t>
      </w:r>
      <w:r>
        <w:rPr>
          <w:lang w:val="sr-Cyrl-CS"/>
        </w:rPr>
        <w:t>е</w:t>
      </w:r>
      <w:r w:rsidRPr="0051542D">
        <w:rPr>
          <w:lang w:val="sr-Cyrl-CS"/>
        </w:rPr>
        <w:t xml:space="preserve"> програм</w:t>
      </w:r>
      <w:r>
        <w:rPr>
          <w:lang w:val="sr-Cyrl-CS"/>
        </w:rPr>
        <w:t>е</w:t>
      </w:r>
      <w:r w:rsidRPr="0051542D">
        <w:rPr>
          <w:lang w:val="sr-Cyrl-CS"/>
        </w:rPr>
        <w:t>.</w:t>
      </w:r>
    </w:p>
    <w:p w14:paraId="36EE6ABA" w14:textId="77777777" w:rsidR="0098119A" w:rsidRPr="0051542D" w:rsidRDefault="0098119A" w:rsidP="0098119A">
      <w:pPr>
        <w:jc w:val="both"/>
        <w:rPr>
          <w:lang w:val="sr-Cyrl-CS"/>
        </w:rPr>
      </w:pPr>
    </w:p>
    <w:p w14:paraId="73812441" w14:textId="77777777" w:rsidR="0098119A" w:rsidRPr="0051542D" w:rsidRDefault="0098119A" w:rsidP="0098119A">
      <w:pPr>
        <w:jc w:val="both"/>
        <w:rPr>
          <w:lang w:val="sr-Cyrl-CS"/>
        </w:rPr>
      </w:pPr>
      <w:r w:rsidRPr="0051542D">
        <w:rPr>
          <w:lang w:val="sr-Cyrl-CS"/>
        </w:rPr>
        <w:t xml:space="preserve">       Узимајући у обзир специфичност средине, као и потреба, интересовања и могућности деце у васпитним групама у циљу унапређења квалитета васпитно-образовног рада,</w:t>
      </w:r>
      <w:r>
        <w:rPr>
          <w:lang w:val="sr-Cyrl-CS"/>
        </w:rPr>
        <w:t xml:space="preserve"> </w:t>
      </w:r>
      <w:r w:rsidRPr="0051542D">
        <w:rPr>
          <w:lang w:val="sr-Cyrl-CS"/>
        </w:rPr>
        <w:t>планирају се посебни задаци који се реализују на нивоу објеката или група. Планирање, реализација и процена ефеката рада са децом према постављеним задацима разматрају се на нивоу конкретних објеката и на нивоу Установе.</w:t>
      </w:r>
    </w:p>
    <w:p w14:paraId="3C58C4C7" w14:textId="77777777" w:rsidR="0098119A" w:rsidRPr="0051542D" w:rsidRDefault="0098119A" w:rsidP="0098119A">
      <w:pPr>
        <w:jc w:val="both"/>
        <w:rPr>
          <w:lang w:val="sr-Cyrl-CS"/>
        </w:rPr>
      </w:pPr>
      <w:r w:rsidRPr="0051542D">
        <w:rPr>
          <w:lang w:val="sr-Cyrl-CS"/>
        </w:rPr>
        <w:t>Унапређење васпитне праксе одваја се плански и систематски кроз њено стално преиспитивање на принципима тимског рада,</w:t>
      </w:r>
      <w:r>
        <w:rPr>
          <w:lang w:val="sr-Cyrl-CS"/>
        </w:rPr>
        <w:t xml:space="preserve"> </w:t>
      </w:r>
      <w:r w:rsidRPr="0051542D">
        <w:rPr>
          <w:lang w:val="sr-Cyrl-CS"/>
        </w:rPr>
        <w:t>сарадње,</w:t>
      </w:r>
      <w:r>
        <w:rPr>
          <w:lang w:val="sr-Cyrl-CS"/>
        </w:rPr>
        <w:t xml:space="preserve"> </w:t>
      </w:r>
      <w:r w:rsidRPr="0051542D">
        <w:rPr>
          <w:lang w:val="sr-Cyrl-CS"/>
        </w:rPr>
        <w:t>професионалног развоја запослених као и кроз укључивање шире друштвене заједнице у развијање програмске шеме, а нарочито кроз укључивање родитеља и подршку породици.</w:t>
      </w:r>
    </w:p>
    <w:p w14:paraId="3481E72D" w14:textId="77777777" w:rsidR="0098119A" w:rsidRPr="0051542D" w:rsidRDefault="0098119A" w:rsidP="0098119A">
      <w:pPr>
        <w:jc w:val="both"/>
        <w:rPr>
          <w:lang w:val="sr-Cyrl-CS"/>
        </w:rPr>
      </w:pPr>
    </w:p>
    <w:p w14:paraId="768E7DDD" w14:textId="77777777" w:rsidR="0098119A" w:rsidRPr="0051542D" w:rsidRDefault="0098119A" w:rsidP="0098119A">
      <w:pPr>
        <w:ind w:firstLine="720"/>
        <w:jc w:val="both"/>
        <w:rPr>
          <w:lang w:val="sr-Cyrl-CS"/>
        </w:rPr>
      </w:pPr>
      <w:r w:rsidRPr="0051542D">
        <w:rPr>
          <w:lang w:val="sr-Cyrl-CS"/>
        </w:rPr>
        <w:t>Имајући у виду да програм чине пре свега људи,</w:t>
      </w:r>
      <w:r>
        <w:rPr>
          <w:lang w:val="sr-Cyrl-CS"/>
        </w:rPr>
        <w:t xml:space="preserve"> </w:t>
      </w:r>
      <w:r w:rsidRPr="0051542D">
        <w:rPr>
          <w:lang w:val="sr-Cyrl-CS"/>
        </w:rPr>
        <w:t>као и да се до промена не долази деклеративно и споља,</w:t>
      </w:r>
      <w:r>
        <w:rPr>
          <w:lang w:val="sr-Cyrl-CS"/>
        </w:rPr>
        <w:t xml:space="preserve"> </w:t>
      </w:r>
      <w:r w:rsidRPr="0051542D">
        <w:rPr>
          <w:lang w:val="sr-Cyrl-CS"/>
        </w:rPr>
        <w:t>него им претходи процес унутрашњих поступних промена у самим носиоцима делатности,</w:t>
      </w:r>
      <w:r>
        <w:rPr>
          <w:lang w:val="sr-Cyrl-CS"/>
        </w:rPr>
        <w:t xml:space="preserve"> </w:t>
      </w:r>
      <w:r w:rsidRPr="0051542D">
        <w:rPr>
          <w:lang w:val="sr-Cyrl-CS"/>
        </w:rPr>
        <w:t xml:space="preserve">полазиште за планирање, примену и евалуацију налазимо у сталном преиспитивању остварености улога васпитача </w:t>
      </w:r>
      <w:r>
        <w:rPr>
          <w:lang w:val="sr-Cyrl-CS"/>
        </w:rPr>
        <w:t xml:space="preserve">у васпитно-образовном процесу. За </w:t>
      </w:r>
      <w:r w:rsidRPr="0051542D">
        <w:rPr>
          <w:lang w:val="sr-Cyrl-CS"/>
        </w:rPr>
        <w:t>процену оствареости улога васпитача у креирању васпитно-образовног процеса,</w:t>
      </w:r>
      <w:r>
        <w:rPr>
          <w:lang w:val="sr-Cyrl-CS"/>
        </w:rPr>
        <w:t xml:space="preserve"> </w:t>
      </w:r>
      <w:r w:rsidRPr="0051542D">
        <w:rPr>
          <w:lang w:val="sr-Cyrl-CS"/>
        </w:rPr>
        <w:t>полазимо од :</w:t>
      </w:r>
    </w:p>
    <w:p w14:paraId="537F834A" w14:textId="77777777" w:rsidR="0098119A" w:rsidRPr="0051542D" w:rsidRDefault="0098119A" w:rsidP="0098119A">
      <w:pPr>
        <w:jc w:val="both"/>
        <w:rPr>
          <w:lang w:val="sr-Cyrl-CS"/>
        </w:rPr>
      </w:pPr>
      <w:r w:rsidRPr="0051542D">
        <w:rPr>
          <w:lang w:val="sr-Cyrl-CS"/>
        </w:rPr>
        <w:t>- процене испуњености општих циљева програма Установе,</w:t>
      </w:r>
    </w:p>
    <w:p w14:paraId="5DDC9F66" w14:textId="77777777" w:rsidR="0098119A" w:rsidRPr="0051542D" w:rsidRDefault="0098119A" w:rsidP="0098119A">
      <w:pPr>
        <w:jc w:val="both"/>
        <w:rPr>
          <w:lang w:val="sr-Cyrl-CS"/>
        </w:rPr>
      </w:pPr>
      <w:r w:rsidRPr="0051542D">
        <w:rPr>
          <w:lang w:val="sr-Cyrl-CS"/>
        </w:rPr>
        <w:t>-</w:t>
      </w:r>
      <w:r>
        <w:rPr>
          <w:lang w:val="sr-Cyrl-CS"/>
        </w:rPr>
        <w:t xml:space="preserve"> </w:t>
      </w:r>
      <w:r w:rsidRPr="0051542D">
        <w:rPr>
          <w:lang w:val="sr-Cyrl-CS"/>
        </w:rPr>
        <w:t>критеријума самовредновања и вредновања квалитета васпитно-образовног рада Министарства просете.</w:t>
      </w:r>
    </w:p>
    <w:p w14:paraId="73DBED02" w14:textId="77777777" w:rsidR="0098119A" w:rsidRPr="0051542D" w:rsidRDefault="0098119A" w:rsidP="0098119A">
      <w:pPr>
        <w:jc w:val="both"/>
        <w:rPr>
          <w:lang w:val="sr-Cyrl-CS"/>
        </w:rPr>
      </w:pPr>
    </w:p>
    <w:p w14:paraId="57206794" w14:textId="77777777" w:rsidR="0098119A" w:rsidRPr="0051542D" w:rsidRDefault="0098119A" w:rsidP="0098119A">
      <w:pPr>
        <w:ind w:firstLine="720"/>
        <w:jc w:val="both"/>
        <w:rPr>
          <w:lang w:val="sr-Cyrl-CS"/>
        </w:rPr>
      </w:pPr>
      <w:r w:rsidRPr="0051542D">
        <w:rPr>
          <w:lang w:val="sr-Cyrl-CS"/>
        </w:rPr>
        <w:t>У циљу унапређења квалитета васпитно-образовног рада посебна пажња се поклања пружању подршке васпитачима у остваривању њихових професионалних улога,</w:t>
      </w:r>
      <w:r>
        <w:rPr>
          <w:lang w:val="sr-Cyrl-CS"/>
        </w:rPr>
        <w:t xml:space="preserve"> </w:t>
      </w:r>
      <w:r w:rsidRPr="0051542D">
        <w:rPr>
          <w:lang w:val="sr-Cyrl-CS"/>
        </w:rPr>
        <w:t>ка</w:t>
      </w:r>
      <w:r>
        <w:rPr>
          <w:lang w:val="sr-Cyrl-CS"/>
        </w:rPr>
        <w:t>к</w:t>
      </w:r>
      <w:r w:rsidRPr="0051542D">
        <w:rPr>
          <w:lang w:val="sr-Cyrl-CS"/>
        </w:rPr>
        <w:t>о у процесу планирања , унапређења професионалних вештина , тако и на плану евалуације.</w:t>
      </w:r>
      <w:r>
        <w:rPr>
          <w:lang w:val="sr-Cyrl-CS"/>
        </w:rPr>
        <w:t xml:space="preserve"> </w:t>
      </w:r>
      <w:r w:rsidRPr="0051542D">
        <w:rPr>
          <w:lang w:val="sr-Cyrl-CS"/>
        </w:rPr>
        <w:t>Посебну пажњу поклањамо стручном усавршавању васпитача,</w:t>
      </w:r>
      <w:r>
        <w:rPr>
          <w:lang w:val="sr-Cyrl-CS"/>
        </w:rPr>
        <w:t xml:space="preserve"> </w:t>
      </w:r>
      <w:r w:rsidRPr="0051542D">
        <w:rPr>
          <w:lang w:val="sr-Cyrl-CS"/>
        </w:rPr>
        <w:t>примени акредитованих програма и тимском раду у развијању тема и пројеката на нивоу вртића.</w:t>
      </w:r>
    </w:p>
    <w:p w14:paraId="11326A5E" w14:textId="77777777" w:rsidR="0098119A" w:rsidRPr="0051542D" w:rsidRDefault="0098119A" w:rsidP="0098119A">
      <w:pPr>
        <w:jc w:val="both"/>
        <w:rPr>
          <w:b/>
          <w:i/>
          <w:lang w:val="sr-Cyrl-CS"/>
        </w:rPr>
      </w:pPr>
    </w:p>
    <w:p w14:paraId="56274435" w14:textId="77777777" w:rsidR="0098119A" w:rsidRPr="00461EEC" w:rsidRDefault="0098119A" w:rsidP="0098119A">
      <w:pPr>
        <w:jc w:val="both"/>
        <w:rPr>
          <w:b/>
          <w:i/>
          <w:lang w:val="sr-Cyrl-CS"/>
        </w:rPr>
      </w:pPr>
      <w:r>
        <w:rPr>
          <w:b/>
          <w:i/>
          <w:lang w:val="sr-Cyrl-CS"/>
        </w:rPr>
        <w:t xml:space="preserve">Планирани </w:t>
      </w:r>
      <w:r w:rsidRPr="00461EEC">
        <w:rPr>
          <w:b/>
          <w:i/>
          <w:lang w:val="sr-Cyrl-CS"/>
        </w:rPr>
        <w:t>Акредитовани програми који се реализују у Установи</w:t>
      </w:r>
      <w:r>
        <w:rPr>
          <w:b/>
          <w:i/>
          <w:lang w:val="sr-Cyrl-CS"/>
        </w:rPr>
        <w:t xml:space="preserve"> за радну 2020/2021. годину: </w:t>
      </w:r>
    </w:p>
    <w:p w14:paraId="3B70779A" w14:textId="77777777" w:rsidR="0098119A" w:rsidRPr="00B1611A" w:rsidRDefault="0098119A" w:rsidP="0098119A">
      <w:pPr>
        <w:jc w:val="both"/>
        <w:rPr>
          <w:b/>
          <w:i/>
          <w:color w:val="4472C4"/>
          <w:lang w:val="sr-Cyrl-CS"/>
        </w:rPr>
      </w:pPr>
    </w:p>
    <w:p w14:paraId="64A91A52" w14:textId="77777777" w:rsidR="0098119A" w:rsidRPr="00613C4E" w:rsidRDefault="0098119A" w:rsidP="0098119A">
      <w:pPr>
        <w:pStyle w:val="ListParagraph"/>
        <w:numPr>
          <w:ilvl w:val="2"/>
          <w:numId w:val="10"/>
        </w:numPr>
        <w:jc w:val="both"/>
        <w:rPr>
          <w:rFonts w:ascii="Times New Roman" w:hAnsi="Times New Roman"/>
          <w:bCs/>
          <w:sz w:val="24"/>
          <w:szCs w:val="24"/>
        </w:rPr>
      </w:pPr>
      <w:r w:rsidRPr="00613C4E">
        <w:rPr>
          <w:rFonts w:ascii="Times New Roman" w:hAnsi="Times New Roman"/>
          <w:bCs/>
          <w:sz w:val="24"/>
          <w:szCs w:val="24"/>
          <w:lang w:val="sr-Cyrl-RS"/>
        </w:rPr>
        <w:t>ЕЛЕКТРОНСКИ: „</w:t>
      </w:r>
      <w:proofErr w:type="spellStart"/>
      <w:r w:rsidRPr="00613C4E">
        <w:rPr>
          <w:rFonts w:ascii="Times New Roman" w:hAnsi="Times New Roman"/>
          <w:bCs/>
          <w:sz w:val="24"/>
          <w:szCs w:val="24"/>
        </w:rPr>
        <w:t>Примена</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пројектног</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планирања</w:t>
      </w:r>
      <w:proofErr w:type="spellEnd"/>
      <w:r w:rsidRPr="00613C4E">
        <w:rPr>
          <w:rFonts w:ascii="Times New Roman" w:hAnsi="Times New Roman"/>
          <w:bCs/>
          <w:sz w:val="24"/>
          <w:szCs w:val="24"/>
        </w:rPr>
        <w:t xml:space="preserve"> у </w:t>
      </w:r>
      <w:proofErr w:type="spellStart"/>
      <w:r w:rsidRPr="00613C4E">
        <w:rPr>
          <w:rFonts w:ascii="Times New Roman" w:hAnsi="Times New Roman"/>
          <w:bCs/>
          <w:sz w:val="24"/>
          <w:szCs w:val="24"/>
        </w:rPr>
        <w:t>предшколској</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установи</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кроз</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елементе</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интегрисаног</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учења</w:t>
      </w:r>
      <w:proofErr w:type="spellEnd"/>
      <w:r w:rsidRPr="00613C4E">
        <w:rPr>
          <w:rFonts w:ascii="Times New Roman" w:hAnsi="Times New Roman"/>
          <w:bCs/>
          <w:sz w:val="24"/>
          <w:szCs w:val="24"/>
          <w:lang w:val="sr-Cyrl-RS"/>
        </w:rPr>
        <w:t xml:space="preserve">“ (738), </w:t>
      </w:r>
      <w:proofErr w:type="spellStart"/>
      <w:r w:rsidRPr="00613C4E">
        <w:rPr>
          <w:rFonts w:ascii="Times New Roman" w:hAnsi="Times New Roman"/>
          <w:bCs/>
          <w:sz w:val="24"/>
          <w:szCs w:val="24"/>
        </w:rPr>
        <w:t>Образовно</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креативни</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центар</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Д.Р.Бобија</w:t>
      </w:r>
      <w:proofErr w:type="spellEnd"/>
      <w:r w:rsidRPr="00613C4E">
        <w:rPr>
          <w:rFonts w:ascii="Times New Roman" w:hAnsi="Times New Roman"/>
          <w:bCs/>
          <w:sz w:val="24"/>
          <w:szCs w:val="24"/>
        </w:rPr>
        <w:t xml:space="preserve"> 6/1 19210 </w:t>
      </w:r>
      <w:proofErr w:type="spellStart"/>
      <w:r w:rsidRPr="00613C4E">
        <w:rPr>
          <w:rFonts w:ascii="Times New Roman" w:hAnsi="Times New Roman"/>
          <w:bCs/>
          <w:sz w:val="24"/>
          <w:szCs w:val="24"/>
        </w:rPr>
        <w:t>Бор</w:t>
      </w:r>
      <w:proofErr w:type="spellEnd"/>
      <w:r w:rsidRPr="00613C4E">
        <w:rPr>
          <w:rFonts w:ascii="Times New Roman" w:hAnsi="Times New Roman"/>
          <w:bCs/>
          <w:sz w:val="24"/>
          <w:szCs w:val="24"/>
          <w:lang w:val="sr-Cyrl-RS"/>
        </w:rPr>
        <w:t xml:space="preserve">, </w:t>
      </w:r>
      <w:r w:rsidRPr="00613C4E">
        <w:rPr>
          <w:rFonts w:ascii="Times New Roman" w:hAnsi="Times New Roman"/>
          <w:bCs/>
          <w:sz w:val="24"/>
          <w:szCs w:val="24"/>
        </w:rPr>
        <w:t xml:space="preserve"> </w:t>
      </w:r>
      <w:r w:rsidRPr="00613C4E">
        <w:rPr>
          <w:rFonts w:ascii="Times New Roman" w:hAnsi="Times New Roman"/>
          <w:bCs/>
          <w:sz w:val="24"/>
          <w:szCs w:val="24"/>
          <w:lang w:val="sr-Cyrl-RS"/>
        </w:rPr>
        <w:t xml:space="preserve">Трајање програма: </w:t>
      </w:r>
      <w:proofErr w:type="spellStart"/>
      <w:r w:rsidRPr="00613C4E">
        <w:rPr>
          <w:rFonts w:ascii="Times New Roman" w:hAnsi="Times New Roman"/>
          <w:bCs/>
          <w:sz w:val="24"/>
          <w:szCs w:val="24"/>
        </w:rPr>
        <w:t>недеља</w:t>
      </w:r>
      <w:proofErr w:type="spellEnd"/>
      <w:r w:rsidRPr="00613C4E">
        <w:rPr>
          <w:rFonts w:ascii="Times New Roman" w:hAnsi="Times New Roman"/>
          <w:bCs/>
          <w:sz w:val="24"/>
          <w:szCs w:val="24"/>
        </w:rPr>
        <w:t xml:space="preserve">: 4, </w:t>
      </w:r>
      <w:proofErr w:type="spellStart"/>
      <w:r w:rsidRPr="00613C4E">
        <w:rPr>
          <w:rFonts w:ascii="Times New Roman" w:hAnsi="Times New Roman"/>
          <w:bCs/>
          <w:sz w:val="24"/>
          <w:szCs w:val="24"/>
        </w:rPr>
        <w:t>бодова</w:t>
      </w:r>
      <w:proofErr w:type="spellEnd"/>
      <w:r w:rsidRPr="00613C4E">
        <w:rPr>
          <w:rFonts w:ascii="Times New Roman" w:hAnsi="Times New Roman"/>
          <w:bCs/>
          <w:sz w:val="24"/>
          <w:szCs w:val="24"/>
        </w:rPr>
        <w:t>: 32.</w:t>
      </w:r>
    </w:p>
    <w:p w14:paraId="4663B1A7" w14:textId="77777777" w:rsidR="0098119A" w:rsidRPr="004564CF" w:rsidRDefault="0098119A" w:rsidP="0098119A">
      <w:pPr>
        <w:ind w:left="720"/>
        <w:jc w:val="both"/>
      </w:pPr>
    </w:p>
    <w:p w14:paraId="79A322CA" w14:textId="77777777" w:rsidR="0098119A" w:rsidRPr="00613C4E" w:rsidRDefault="0098119A" w:rsidP="0098119A">
      <w:pPr>
        <w:pStyle w:val="ListParagraph"/>
        <w:numPr>
          <w:ilvl w:val="2"/>
          <w:numId w:val="10"/>
        </w:numPr>
        <w:spacing w:after="0" w:line="240" w:lineRule="auto"/>
        <w:jc w:val="both"/>
        <w:rPr>
          <w:rFonts w:ascii="Times New Roman" w:eastAsia="Times New Roman" w:hAnsi="Times New Roman"/>
          <w:sz w:val="24"/>
          <w:szCs w:val="24"/>
        </w:rPr>
      </w:pPr>
      <w:r w:rsidRPr="00613C4E">
        <w:rPr>
          <w:rFonts w:ascii="Times New Roman" w:hAnsi="Times New Roman"/>
          <w:sz w:val="24"/>
          <w:szCs w:val="24"/>
          <w:lang w:val="sr-Cyrl-RS"/>
        </w:rPr>
        <w:lastRenderedPageBreak/>
        <w:t xml:space="preserve">„ИОП у предшколској установи и његова интегрисаност у план рада групе“- </w:t>
      </w:r>
      <w:r w:rsidRPr="00613C4E">
        <w:rPr>
          <w:rFonts w:ascii="Times New Roman" w:hAnsi="Times New Roman"/>
          <w:sz w:val="24"/>
          <w:szCs w:val="24"/>
        </w:rPr>
        <w:t xml:space="preserve">ПУ </w:t>
      </w:r>
      <w:r w:rsidRPr="00613C4E">
        <w:rPr>
          <w:rFonts w:ascii="Times New Roman" w:hAnsi="Times New Roman"/>
          <w:sz w:val="24"/>
          <w:szCs w:val="24"/>
          <w:lang w:val="sr-Cyrl-RS"/>
        </w:rPr>
        <w:t>„</w:t>
      </w:r>
      <w:proofErr w:type="spellStart"/>
      <w:r w:rsidRPr="00613C4E">
        <w:rPr>
          <w:rFonts w:ascii="Times New Roman" w:hAnsi="Times New Roman"/>
          <w:sz w:val="24"/>
          <w:szCs w:val="24"/>
        </w:rPr>
        <w:t>Бамби</w:t>
      </w:r>
      <w:proofErr w:type="spellEnd"/>
      <w:r w:rsidRPr="00613C4E">
        <w:rPr>
          <w:rFonts w:ascii="Times New Roman" w:hAnsi="Times New Roman"/>
          <w:sz w:val="24"/>
          <w:szCs w:val="24"/>
          <w:lang w:val="sr-Cyrl-RS"/>
        </w:rPr>
        <w:t>“</w:t>
      </w:r>
      <w:r w:rsidRPr="00613C4E">
        <w:rPr>
          <w:rFonts w:ascii="Times New Roman" w:hAnsi="Times New Roman"/>
          <w:sz w:val="24"/>
          <w:szCs w:val="24"/>
        </w:rPr>
        <w:t xml:space="preserve">, </w:t>
      </w:r>
      <w:proofErr w:type="spellStart"/>
      <w:r w:rsidRPr="00613C4E">
        <w:rPr>
          <w:rFonts w:ascii="Times New Roman" w:hAnsi="Times New Roman"/>
          <w:sz w:val="24"/>
          <w:szCs w:val="24"/>
        </w:rPr>
        <w:t>Кула</w:t>
      </w:r>
      <w:proofErr w:type="spellEnd"/>
      <w:r w:rsidRPr="00613C4E">
        <w:rPr>
          <w:rFonts w:ascii="Times New Roman" w:hAnsi="Times New Roman"/>
          <w:sz w:val="24"/>
          <w:szCs w:val="24"/>
        </w:rPr>
        <w:t>,</w:t>
      </w:r>
      <w:r w:rsidRPr="00613C4E">
        <w:rPr>
          <w:rFonts w:ascii="Times New Roman" w:hAnsi="Times New Roman"/>
          <w:sz w:val="24"/>
          <w:szCs w:val="24"/>
          <w:lang w:val="sr-Cyrl-RS"/>
        </w:rPr>
        <w:t xml:space="preserve"> </w:t>
      </w:r>
      <w:proofErr w:type="spellStart"/>
      <w:r w:rsidRPr="00613C4E">
        <w:rPr>
          <w:rFonts w:ascii="Times New Roman" w:hAnsi="Times New Roman"/>
          <w:sz w:val="24"/>
          <w:szCs w:val="24"/>
        </w:rPr>
        <w:t>Јосипа</w:t>
      </w:r>
      <w:proofErr w:type="spellEnd"/>
      <w:r w:rsidRPr="00613C4E">
        <w:rPr>
          <w:rFonts w:ascii="Times New Roman" w:hAnsi="Times New Roman"/>
          <w:sz w:val="24"/>
          <w:szCs w:val="24"/>
        </w:rPr>
        <w:t xml:space="preserve"> </w:t>
      </w:r>
      <w:proofErr w:type="spellStart"/>
      <w:r w:rsidRPr="00613C4E">
        <w:rPr>
          <w:rFonts w:ascii="Times New Roman" w:hAnsi="Times New Roman"/>
          <w:sz w:val="24"/>
          <w:szCs w:val="24"/>
        </w:rPr>
        <w:t>Крамера</w:t>
      </w:r>
      <w:proofErr w:type="spellEnd"/>
      <w:r w:rsidRPr="00613C4E">
        <w:rPr>
          <w:rFonts w:ascii="Times New Roman" w:hAnsi="Times New Roman"/>
          <w:sz w:val="24"/>
          <w:szCs w:val="24"/>
        </w:rPr>
        <w:t xml:space="preserve"> 19</w:t>
      </w:r>
      <w:r w:rsidRPr="00613C4E">
        <w:rPr>
          <w:rFonts w:ascii="Times New Roman" w:hAnsi="Times New Roman"/>
          <w:sz w:val="24"/>
          <w:szCs w:val="24"/>
          <w:lang w:val="sr-Cyrl-RS"/>
        </w:rPr>
        <w:t xml:space="preserve">; </w:t>
      </w:r>
      <w:proofErr w:type="spellStart"/>
      <w:r w:rsidRPr="00613C4E">
        <w:rPr>
          <w:rFonts w:ascii="Times New Roman" w:eastAsia="Times New Roman" w:hAnsi="Times New Roman"/>
          <w:sz w:val="24"/>
          <w:szCs w:val="24"/>
        </w:rPr>
        <w:t>Трајање</w:t>
      </w:r>
      <w:proofErr w:type="spellEnd"/>
      <w:r w:rsidRPr="00613C4E">
        <w:rPr>
          <w:rFonts w:ascii="Times New Roman" w:eastAsia="Times New Roman" w:hAnsi="Times New Roman"/>
          <w:sz w:val="24"/>
          <w:szCs w:val="24"/>
        </w:rPr>
        <w:t xml:space="preserve"> </w:t>
      </w:r>
      <w:proofErr w:type="spellStart"/>
      <w:r w:rsidRPr="00613C4E">
        <w:rPr>
          <w:rFonts w:ascii="Times New Roman" w:eastAsia="Times New Roman" w:hAnsi="Times New Roman"/>
          <w:sz w:val="24"/>
          <w:szCs w:val="24"/>
        </w:rPr>
        <w:t>програма</w:t>
      </w:r>
      <w:proofErr w:type="spellEnd"/>
      <w:r w:rsidRPr="00613C4E">
        <w:rPr>
          <w:rFonts w:ascii="Times New Roman" w:eastAsia="Times New Roman" w:hAnsi="Times New Roman"/>
          <w:sz w:val="24"/>
          <w:szCs w:val="24"/>
        </w:rPr>
        <w:t xml:space="preserve">: </w:t>
      </w:r>
      <w:proofErr w:type="spellStart"/>
      <w:r w:rsidRPr="00613C4E">
        <w:rPr>
          <w:rFonts w:ascii="Times New Roman" w:eastAsia="Times New Roman" w:hAnsi="Times New Roman"/>
          <w:sz w:val="24"/>
          <w:szCs w:val="24"/>
        </w:rPr>
        <w:t>дана</w:t>
      </w:r>
      <w:proofErr w:type="spellEnd"/>
      <w:r w:rsidRPr="00613C4E">
        <w:rPr>
          <w:rFonts w:ascii="Times New Roman" w:eastAsia="Times New Roman" w:hAnsi="Times New Roman"/>
          <w:sz w:val="24"/>
          <w:szCs w:val="24"/>
        </w:rPr>
        <w:t xml:space="preserve">: 1, </w:t>
      </w:r>
      <w:proofErr w:type="spellStart"/>
      <w:r w:rsidRPr="00613C4E">
        <w:rPr>
          <w:rFonts w:ascii="Times New Roman" w:eastAsia="Times New Roman" w:hAnsi="Times New Roman"/>
          <w:sz w:val="24"/>
          <w:szCs w:val="24"/>
        </w:rPr>
        <w:t>бодова</w:t>
      </w:r>
      <w:proofErr w:type="spellEnd"/>
      <w:r w:rsidRPr="00613C4E">
        <w:rPr>
          <w:rFonts w:ascii="Times New Roman" w:eastAsia="Times New Roman" w:hAnsi="Times New Roman"/>
          <w:sz w:val="24"/>
          <w:szCs w:val="24"/>
        </w:rPr>
        <w:t>: 8</w:t>
      </w:r>
      <w:r w:rsidRPr="00613C4E">
        <w:rPr>
          <w:rFonts w:ascii="Times New Roman" w:eastAsia="Times New Roman" w:hAnsi="Times New Roman"/>
          <w:sz w:val="24"/>
          <w:szCs w:val="24"/>
          <w:lang w:val="sr-Cyrl-RS"/>
        </w:rPr>
        <w:t>.</w:t>
      </w:r>
    </w:p>
    <w:p w14:paraId="027A9865" w14:textId="77777777" w:rsidR="0098119A" w:rsidRDefault="0098119A" w:rsidP="0098119A">
      <w:pPr>
        <w:jc w:val="both"/>
        <w:rPr>
          <w:lang w:val="sr-Cyrl-RS"/>
        </w:rPr>
      </w:pPr>
    </w:p>
    <w:p w14:paraId="34351BA8" w14:textId="77777777" w:rsidR="0098119A" w:rsidRPr="00613C4E" w:rsidRDefault="0098119A" w:rsidP="0098119A">
      <w:pPr>
        <w:pStyle w:val="ListParagraph"/>
        <w:numPr>
          <w:ilvl w:val="2"/>
          <w:numId w:val="10"/>
        </w:numPr>
        <w:spacing w:after="0" w:line="240" w:lineRule="auto"/>
        <w:jc w:val="both"/>
        <w:rPr>
          <w:rFonts w:ascii="Times New Roman" w:eastAsia="Times New Roman" w:hAnsi="Times New Roman"/>
          <w:sz w:val="24"/>
          <w:szCs w:val="24"/>
        </w:rPr>
      </w:pPr>
      <w:r w:rsidRPr="00613C4E">
        <w:rPr>
          <w:rFonts w:ascii="Times New Roman" w:hAnsi="Times New Roman"/>
          <w:sz w:val="24"/>
          <w:szCs w:val="24"/>
          <w:lang w:val="sr-Cyrl-RS"/>
        </w:rPr>
        <w:t>„</w:t>
      </w:r>
      <w:proofErr w:type="spellStart"/>
      <w:r w:rsidRPr="00613C4E">
        <w:rPr>
          <w:rFonts w:ascii="Times New Roman" w:hAnsi="Times New Roman"/>
          <w:bCs/>
          <w:sz w:val="24"/>
          <w:szCs w:val="24"/>
        </w:rPr>
        <w:t>Пројектни</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приступ</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учењу</w:t>
      </w:r>
      <w:proofErr w:type="spellEnd"/>
      <w:r w:rsidRPr="00613C4E">
        <w:rPr>
          <w:rFonts w:ascii="Times New Roman" w:hAnsi="Times New Roman"/>
          <w:bCs/>
          <w:sz w:val="24"/>
          <w:szCs w:val="24"/>
        </w:rPr>
        <w:t xml:space="preserve"> у </w:t>
      </w:r>
      <w:proofErr w:type="spellStart"/>
      <w:r w:rsidRPr="00613C4E">
        <w:rPr>
          <w:rFonts w:ascii="Times New Roman" w:hAnsi="Times New Roman"/>
          <w:bCs/>
          <w:sz w:val="24"/>
          <w:szCs w:val="24"/>
        </w:rPr>
        <w:t>функцији</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остваривања</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принципа</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интегрисаног</w:t>
      </w:r>
      <w:proofErr w:type="spellEnd"/>
      <w:r w:rsidRPr="00613C4E">
        <w:rPr>
          <w:rFonts w:ascii="Times New Roman" w:hAnsi="Times New Roman"/>
          <w:bCs/>
          <w:sz w:val="24"/>
          <w:szCs w:val="24"/>
        </w:rPr>
        <w:t xml:space="preserve"> и </w:t>
      </w:r>
      <w:proofErr w:type="spellStart"/>
      <w:r w:rsidRPr="00613C4E">
        <w:rPr>
          <w:rFonts w:ascii="Times New Roman" w:hAnsi="Times New Roman"/>
          <w:bCs/>
          <w:sz w:val="24"/>
          <w:szCs w:val="24"/>
        </w:rPr>
        <w:t>кооперативног</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учења</w:t>
      </w:r>
      <w:proofErr w:type="spellEnd"/>
      <w:r w:rsidRPr="00613C4E">
        <w:rPr>
          <w:rFonts w:ascii="Times New Roman" w:hAnsi="Times New Roman"/>
          <w:bCs/>
          <w:sz w:val="24"/>
          <w:szCs w:val="24"/>
        </w:rPr>
        <w:t xml:space="preserve"> у </w:t>
      </w:r>
      <w:proofErr w:type="spellStart"/>
      <w:r w:rsidRPr="00613C4E">
        <w:rPr>
          <w:rFonts w:ascii="Times New Roman" w:hAnsi="Times New Roman"/>
          <w:bCs/>
          <w:sz w:val="24"/>
          <w:szCs w:val="24"/>
        </w:rPr>
        <w:t>васпитној</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групи</w:t>
      </w:r>
      <w:proofErr w:type="spellEnd"/>
      <w:r w:rsidRPr="00613C4E">
        <w:rPr>
          <w:rFonts w:ascii="Times New Roman" w:hAnsi="Times New Roman"/>
          <w:bCs/>
          <w:sz w:val="24"/>
          <w:szCs w:val="24"/>
        </w:rPr>
        <w:t>”</w:t>
      </w:r>
      <w:r w:rsidRPr="00613C4E">
        <w:rPr>
          <w:rFonts w:ascii="Times New Roman" w:hAnsi="Times New Roman"/>
          <w:bCs/>
          <w:sz w:val="24"/>
          <w:szCs w:val="24"/>
          <w:lang w:val="sr-Cyrl-RS"/>
        </w:rPr>
        <w:t xml:space="preserve">, </w:t>
      </w:r>
      <w:proofErr w:type="spellStart"/>
      <w:r w:rsidRPr="00613C4E">
        <w:rPr>
          <w:rFonts w:ascii="Times New Roman" w:hAnsi="Times New Roman"/>
          <w:bCs/>
          <w:sz w:val="24"/>
          <w:szCs w:val="24"/>
        </w:rPr>
        <w:t>Центар</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за</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стручно</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усавршавање</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Шабац</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Николе</w:t>
      </w:r>
      <w:proofErr w:type="spellEnd"/>
      <w:r w:rsidRPr="00613C4E">
        <w:rPr>
          <w:rFonts w:ascii="Times New Roman" w:hAnsi="Times New Roman"/>
          <w:bCs/>
          <w:sz w:val="24"/>
          <w:szCs w:val="24"/>
        </w:rPr>
        <w:t xml:space="preserve"> </w:t>
      </w:r>
      <w:proofErr w:type="spellStart"/>
      <w:r w:rsidRPr="00613C4E">
        <w:rPr>
          <w:rFonts w:ascii="Times New Roman" w:hAnsi="Times New Roman"/>
          <w:bCs/>
          <w:sz w:val="24"/>
          <w:szCs w:val="24"/>
        </w:rPr>
        <w:t>Тесле</w:t>
      </w:r>
      <w:proofErr w:type="spellEnd"/>
      <w:r w:rsidRPr="00613C4E">
        <w:rPr>
          <w:rFonts w:ascii="Times New Roman" w:hAnsi="Times New Roman"/>
          <w:bCs/>
          <w:sz w:val="24"/>
          <w:szCs w:val="24"/>
        </w:rPr>
        <w:t xml:space="preserve"> 1а</w:t>
      </w:r>
      <w:r w:rsidRPr="00613C4E">
        <w:rPr>
          <w:rFonts w:ascii="Times New Roman" w:hAnsi="Times New Roman"/>
          <w:bCs/>
          <w:sz w:val="24"/>
          <w:szCs w:val="24"/>
          <w:lang w:val="sr-Cyrl-RS"/>
        </w:rPr>
        <w:t xml:space="preserve">; </w:t>
      </w:r>
      <w:proofErr w:type="spellStart"/>
      <w:r w:rsidRPr="00613C4E">
        <w:rPr>
          <w:rFonts w:ascii="Times New Roman" w:eastAsia="Times New Roman" w:hAnsi="Times New Roman"/>
          <w:sz w:val="24"/>
          <w:szCs w:val="24"/>
        </w:rPr>
        <w:t>Трајање</w:t>
      </w:r>
      <w:proofErr w:type="spellEnd"/>
      <w:r w:rsidRPr="00613C4E">
        <w:rPr>
          <w:rFonts w:ascii="Times New Roman" w:eastAsia="Times New Roman" w:hAnsi="Times New Roman"/>
          <w:sz w:val="24"/>
          <w:szCs w:val="24"/>
        </w:rPr>
        <w:t xml:space="preserve"> </w:t>
      </w:r>
      <w:proofErr w:type="spellStart"/>
      <w:r w:rsidRPr="00613C4E">
        <w:rPr>
          <w:rFonts w:ascii="Times New Roman" w:eastAsia="Times New Roman" w:hAnsi="Times New Roman"/>
          <w:sz w:val="24"/>
          <w:szCs w:val="24"/>
        </w:rPr>
        <w:t>програма</w:t>
      </w:r>
      <w:proofErr w:type="spellEnd"/>
      <w:r w:rsidRPr="00613C4E">
        <w:rPr>
          <w:rFonts w:ascii="Times New Roman" w:eastAsia="Times New Roman" w:hAnsi="Times New Roman"/>
          <w:sz w:val="24"/>
          <w:szCs w:val="24"/>
        </w:rPr>
        <w:t xml:space="preserve">: </w:t>
      </w:r>
      <w:proofErr w:type="spellStart"/>
      <w:r w:rsidRPr="00613C4E">
        <w:rPr>
          <w:rFonts w:ascii="Times New Roman" w:eastAsia="Times New Roman" w:hAnsi="Times New Roman"/>
          <w:sz w:val="24"/>
          <w:szCs w:val="24"/>
        </w:rPr>
        <w:t>дана</w:t>
      </w:r>
      <w:proofErr w:type="spellEnd"/>
      <w:r w:rsidRPr="00613C4E">
        <w:rPr>
          <w:rFonts w:ascii="Times New Roman" w:eastAsia="Times New Roman" w:hAnsi="Times New Roman"/>
          <w:sz w:val="24"/>
          <w:szCs w:val="24"/>
        </w:rPr>
        <w:t xml:space="preserve">: 1, </w:t>
      </w:r>
      <w:proofErr w:type="spellStart"/>
      <w:r w:rsidRPr="00613C4E">
        <w:rPr>
          <w:rFonts w:ascii="Times New Roman" w:eastAsia="Times New Roman" w:hAnsi="Times New Roman"/>
          <w:sz w:val="24"/>
          <w:szCs w:val="24"/>
        </w:rPr>
        <w:t>бодова</w:t>
      </w:r>
      <w:proofErr w:type="spellEnd"/>
      <w:r w:rsidRPr="00613C4E">
        <w:rPr>
          <w:rFonts w:ascii="Times New Roman" w:eastAsia="Times New Roman" w:hAnsi="Times New Roman"/>
          <w:sz w:val="24"/>
          <w:szCs w:val="24"/>
        </w:rPr>
        <w:t>: 8</w:t>
      </w:r>
      <w:r w:rsidRPr="00613C4E">
        <w:rPr>
          <w:rFonts w:ascii="Times New Roman" w:eastAsia="Times New Roman" w:hAnsi="Times New Roman"/>
          <w:sz w:val="24"/>
          <w:szCs w:val="24"/>
          <w:lang w:val="sr-Cyrl-RS"/>
        </w:rPr>
        <w:t>.</w:t>
      </w:r>
    </w:p>
    <w:p w14:paraId="7472C204" w14:textId="77777777" w:rsidR="0098119A" w:rsidRDefault="0098119A" w:rsidP="0098119A">
      <w:pPr>
        <w:jc w:val="both"/>
        <w:rPr>
          <w:lang w:val="sr-Cyrl-RS"/>
        </w:rPr>
      </w:pPr>
    </w:p>
    <w:p w14:paraId="7189F6F5" w14:textId="77777777" w:rsidR="0098119A" w:rsidRDefault="0098119A" w:rsidP="0098119A">
      <w:pPr>
        <w:pStyle w:val="ListParagraph"/>
        <w:numPr>
          <w:ilvl w:val="2"/>
          <w:numId w:val="10"/>
        </w:numPr>
        <w:jc w:val="both"/>
        <w:rPr>
          <w:rFonts w:ascii="Times New Roman" w:hAnsi="Times New Roman"/>
          <w:sz w:val="24"/>
          <w:szCs w:val="24"/>
          <w:lang w:val="sr-Cyrl-RS"/>
        </w:rPr>
      </w:pPr>
      <w:r w:rsidRPr="00613C4E">
        <w:rPr>
          <w:rFonts w:ascii="Times New Roman" w:hAnsi="Times New Roman"/>
          <w:sz w:val="24"/>
          <w:szCs w:val="24"/>
          <w:lang w:val="sr-Cyrl-RS"/>
        </w:rPr>
        <w:t>„Предшколско дете јасленог узраста и класична музика“, Предшколска установа „Раковица“, Славољуба Вуксановића 22, Београд, Раковица. Трајање програма: дана 2, бодова: 12.</w:t>
      </w:r>
    </w:p>
    <w:p w14:paraId="54D3F73C" w14:textId="77777777" w:rsidR="0098119A" w:rsidRPr="00ED4718" w:rsidRDefault="0098119A" w:rsidP="0098119A">
      <w:pPr>
        <w:pStyle w:val="ListParagraph"/>
        <w:jc w:val="both"/>
        <w:rPr>
          <w:rFonts w:ascii="Times New Roman" w:hAnsi="Times New Roman"/>
          <w:sz w:val="24"/>
          <w:szCs w:val="24"/>
          <w:lang w:val="sr-Cyrl-RS"/>
        </w:rPr>
      </w:pPr>
    </w:p>
    <w:p w14:paraId="62C097BB" w14:textId="77777777" w:rsidR="0098119A" w:rsidRPr="00613C4E" w:rsidRDefault="0098119A" w:rsidP="0098119A">
      <w:pPr>
        <w:pStyle w:val="ListParagraph"/>
        <w:ind w:left="1080"/>
        <w:jc w:val="both"/>
        <w:rPr>
          <w:rFonts w:ascii="Times New Roman" w:hAnsi="Times New Roman"/>
          <w:sz w:val="24"/>
          <w:szCs w:val="24"/>
          <w:lang w:val="sr-Cyrl-RS"/>
        </w:rPr>
      </w:pPr>
    </w:p>
    <w:p w14:paraId="1189C018" w14:textId="77777777" w:rsidR="0098119A" w:rsidRPr="002140B0" w:rsidRDefault="0098119A" w:rsidP="0098119A">
      <w:pPr>
        <w:pStyle w:val="ListParagraph"/>
        <w:numPr>
          <w:ilvl w:val="2"/>
          <w:numId w:val="10"/>
        </w:numPr>
        <w:jc w:val="both"/>
        <w:rPr>
          <w:rFonts w:ascii="Times New Roman" w:hAnsi="Times New Roman"/>
          <w:sz w:val="24"/>
          <w:szCs w:val="24"/>
          <w:lang w:val="sr-Cyrl-RS"/>
        </w:rPr>
      </w:pPr>
      <w:r w:rsidRPr="00613C4E">
        <w:rPr>
          <w:rFonts w:ascii="Times New Roman" w:hAnsi="Times New Roman"/>
          <w:sz w:val="24"/>
          <w:szCs w:val="24"/>
          <w:lang w:val="sr-Cyrl-RS"/>
        </w:rPr>
        <w:t xml:space="preserve">„Документовање као подршка учењу“ </w:t>
      </w:r>
      <w:r w:rsidRPr="00613C4E">
        <w:rPr>
          <w:rFonts w:ascii="Times New Roman" w:hAnsi="Times New Roman"/>
          <w:sz w:val="24"/>
          <w:szCs w:val="24"/>
        </w:rPr>
        <w:t xml:space="preserve">ПУ </w:t>
      </w:r>
      <w:proofErr w:type="spellStart"/>
      <w:r w:rsidRPr="00613C4E">
        <w:rPr>
          <w:rFonts w:ascii="Times New Roman" w:hAnsi="Times New Roman"/>
          <w:sz w:val="24"/>
          <w:szCs w:val="24"/>
        </w:rPr>
        <w:t>Др</w:t>
      </w:r>
      <w:proofErr w:type="spellEnd"/>
      <w:r w:rsidRPr="00613C4E">
        <w:rPr>
          <w:rFonts w:ascii="Times New Roman" w:hAnsi="Times New Roman"/>
          <w:sz w:val="24"/>
          <w:szCs w:val="24"/>
        </w:rPr>
        <w:t xml:space="preserve"> </w:t>
      </w:r>
      <w:proofErr w:type="spellStart"/>
      <w:r w:rsidRPr="00613C4E">
        <w:rPr>
          <w:rFonts w:ascii="Times New Roman" w:hAnsi="Times New Roman"/>
          <w:sz w:val="24"/>
          <w:szCs w:val="24"/>
        </w:rPr>
        <w:t>Сима</w:t>
      </w:r>
      <w:proofErr w:type="spellEnd"/>
      <w:r w:rsidRPr="00613C4E">
        <w:rPr>
          <w:rFonts w:ascii="Times New Roman" w:hAnsi="Times New Roman"/>
          <w:sz w:val="24"/>
          <w:szCs w:val="24"/>
        </w:rPr>
        <w:t xml:space="preserve"> </w:t>
      </w:r>
      <w:proofErr w:type="spellStart"/>
      <w:r w:rsidRPr="00613C4E">
        <w:rPr>
          <w:rFonts w:ascii="Times New Roman" w:hAnsi="Times New Roman"/>
          <w:sz w:val="24"/>
          <w:szCs w:val="24"/>
        </w:rPr>
        <w:t>Милошевић</w:t>
      </w:r>
      <w:proofErr w:type="spellEnd"/>
      <w:r w:rsidRPr="00613C4E">
        <w:rPr>
          <w:rFonts w:ascii="Times New Roman" w:hAnsi="Times New Roman"/>
          <w:sz w:val="24"/>
          <w:szCs w:val="24"/>
        </w:rPr>
        <w:t xml:space="preserve">, </w:t>
      </w:r>
      <w:proofErr w:type="spellStart"/>
      <w:r w:rsidRPr="00613C4E">
        <w:rPr>
          <w:rFonts w:ascii="Times New Roman" w:hAnsi="Times New Roman"/>
          <w:sz w:val="24"/>
          <w:szCs w:val="24"/>
        </w:rPr>
        <w:t>Капетана</w:t>
      </w:r>
      <w:proofErr w:type="spellEnd"/>
      <w:r w:rsidRPr="00613C4E">
        <w:rPr>
          <w:rFonts w:ascii="Times New Roman" w:hAnsi="Times New Roman"/>
          <w:sz w:val="24"/>
          <w:szCs w:val="24"/>
        </w:rPr>
        <w:t xml:space="preserve"> </w:t>
      </w:r>
      <w:proofErr w:type="spellStart"/>
      <w:r w:rsidRPr="00613C4E">
        <w:rPr>
          <w:rFonts w:ascii="Times New Roman" w:hAnsi="Times New Roman"/>
          <w:sz w:val="24"/>
          <w:szCs w:val="24"/>
        </w:rPr>
        <w:t>Радича</w:t>
      </w:r>
      <w:proofErr w:type="spellEnd"/>
      <w:r w:rsidRPr="00613C4E">
        <w:rPr>
          <w:rFonts w:ascii="Times New Roman" w:hAnsi="Times New Roman"/>
          <w:sz w:val="24"/>
          <w:szCs w:val="24"/>
        </w:rPr>
        <w:t xml:space="preserve"> </w:t>
      </w:r>
      <w:proofErr w:type="spellStart"/>
      <w:r w:rsidRPr="00613C4E">
        <w:rPr>
          <w:rFonts w:ascii="Times New Roman" w:hAnsi="Times New Roman"/>
          <w:sz w:val="24"/>
          <w:szCs w:val="24"/>
        </w:rPr>
        <w:t>Петровића</w:t>
      </w:r>
      <w:proofErr w:type="spellEnd"/>
      <w:r w:rsidRPr="00613C4E">
        <w:rPr>
          <w:rFonts w:ascii="Times New Roman" w:hAnsi="Times New Roman"/>
          <w:sz w:val="24"/>
          <w:szCs w:val="24"/>
        </w:rPr>
        <w:t xml:space="preserve"> 26</w:t>
      </w:r>
      <w:r w:rsidRPr="00613C4E">
        <w:rPr>
          <w:rFonts w:ascii="Times New Roman" w:hAnsi="Times New Roman"/>
          <w:sz w:val="24"/>
          <w:szCs w:val="24"/>
          <w:lang w:val="sr-Cyrl-RS"/>
        </w:rPr>
        <w:t xml:space="preserve">; </w:t>
      </w:r>
      <w:proofErr w:type="spellStart"/>
      <w:r w:rsidRPr="00613C4E">
        <w:rPr>
          <w:rFonts w:ascii="Times New Roman" w:eastAsia="Times New Roman" w:hAnsi="Times New Roman"/>
          <w:sz w:val="24"/>
          <w:szCs w:val="24"/>
        </w:rPr>
        <w:t>Трајање</w:t>
      </w:r>
      <w:proofErr w:type="spellEnd"/>
      <w:r w:rsidRPr="00613C4E">
        <w:rPr>
          <w:rFonts w:ascii="Times New Roman" w:eastAsia="Times New Roman" w:hAnsi="Times New Roman"/>
          <w:sz w:val="24"/>
          <w:szCs w:val="24"/>
        </w:rPr>
        <w:t xml:space="preserve"> </w:t>
      </w:r>
      <w:proofErr w:type="spellStart"/>
      <w:r w:rsidRPr="00613C4E">
        <w:rPr>
          <w:rFonts w:ascii="Times New Roman" w:eastAsia="Times New Roman" w:hAnsi="Times New Roman"/>
          <w:sz w:val="24"/>
          <w:szCs w:val="24"/>
        </w:rPr>
        <w:t>програма</w:t>
      </w:r>
      <w:proofErr w:type="spellEnd"/>
      <w:r w:rsidRPr="00613C4E">
        <w:rPr>
          <w:rFonts w:ascii="Times New Roman" w:eastAsia="Times New Roman" w:hAnsi="Times New Roman"/>
          <w:sz w:val="24"/>
          <w:szCs w:val="24"/>
        </w:rPr>
        <w:t xml:space="preserve">: </w:t>
      </w:r>
      <w:proofErr w:type="spellStart"/>
      <w:r w:rsidRPr="00613C4E">
        <w:rPr>
          <w:rFonts w:ascii="Times New Roman" w:eastAsia="Times New Roman" w:hAnsi="Times New Roman"/>
          <w:sz w:val="24"/>
          <w:szCs w:val="24"/>
        </w:rPr>
        <w:t>дана</w:t>
      </w:r>
      <w:proofErr w:type="spellEnd"/>
      <w:r w:rsidRPr="00613C4E">
        <w:rPr>
          <w:rFonts w:ascii="Times New Roman" w:eastAsia="Times New Roman" w:hAnsi="Times New Roman"/>
          <w:sz w:val="24"/>
          <w:szCs w:val="24"/>
        </w:rPr>
        <w:t xml:space="preserve">: 1, </w:t>
      </w:r>
      <w:proofErr w:type="spellStart"/>
      <w:r w:rsidRPr="00613C4E">
        <w:rPr>
          <w:rFonts w:ascii="Times New Roman" w:eastAsia="Times New Roman" w:hAnsi="Times New Roman"/>
          <w:sz w:val="24"/>
          <w:szCs w:val="24"/>
        </w:rPr>
        <w:t>бодова</w:t>
      </w:r>
      <w:proofErr w:type="spellEnd"/>
      <w:r w:rsidRPr="00613C4E">
        <w:rPr>
          <w:rFonts w:ascii="Times New Roman" w:eastAsia="Times New Roman" w:hAnsi="Times New Roman"/>
          <w:sz w:val="24"/>
          <w:szCs w:val="24"/>
        </w:rPr>
        <w:t>: 8</w:t>
      </w:r>
    </w:p>
    <w:p w14:paraId="6C9B266B" w14:textId="77777777" w:rsidR="0098119A" w:rsidRPr="0051542D" w:rsidRDefault="0098119A" w:rsidP="0098119A">
      <w:pPr>
        <w:pStyle w:val="Heading2"/>
        <w:rPr>
          <w:lang w:val="sr-Cyrl-CS"/>
        </w:rPr>
      </w:pPr>
      <w:bookmarkStart w:id="9" w:name="_Toc49279156"/>
      <w:r w:rsidRPr="0051542D">
        <w:rPr>
          <w:lang w:val="sr-Cyrl-CS"/>
        </w:rPr>
        <w:t>4.3 ПРИПРЕМНИ ПРЕДШКОЛСКИ ПРОГРАМ</w:t>
      </w:r>
      <w:bookmarkEnd w:id="9"/>
    </w:p>
    <w:p w14:paraId="171DBE93" w14:textId="77777777" w:rsidR="0098119A" w:rsidRPr="0051542D" w:rsidRDefault="0098119A" w:rsidP="0098119A">
      <w:pPr>
        <w:ind w:left="1425"/>
        <w:jc w:val="both"/>
        <w:rPr>
          <w:lang w:val="sr-Cyrl-CS"/>
        </w:rPr>
      </w:pPr>
    </w:p>
    <w:p w14:paraId="6B24CFDD" w14:textId="77777777" w:rsidR="0098119A" w:rsidRPr="0051542D" w:rsidRDefault="0098119A" w:rsidP="0098119A">
      <w:pPr>
        <w:ind w:firstLine="15"/>
        <w:jc w:val="both"/>
        <w:rPr>
          <w:b/>
          <w:lang w:val="sr-Cyrl-CS"/>
        </w:rPr>
      </w:pPr>
      <w:r w:rsidRPr="0051542D">
        <w:rPr>
          <w:lang w:val="sr-Latn-CS"/>
        </w:rPr>
        <w:t xml:space="preserve">               </w:t>
      </w:r>
      <w:r w:rsidRPr="0051542D">
        <w:rPr>
          <w:lang w:val="sr-Cyrl-CS"/>
        </w:rPr>
        <w:t>Припремни предшколски програм је део обавезног деветогодишњег образовања и васпитања.</w:t>
      </w:r>
    </w:p>
    <w:p w14:paraId="7E472F8B" w14:textId="4DC164AB" w:rsidR="0098119A" w:rsidRPr="00461EEC" w:rsidRDefault="0098119A" w:rsidP="0098119A">
      <w:pPr>
        <w:ind w:firstLine="15"/>
        <w:jc w:val="both"/>
        <w:rPr>
          <w:lang w:val="sr-Cyrl-CS"/>
        </w:rPr>
      </w:pPr>
      <w:r w:rsidRPr="00B1611A">
        <w:rPr>
          <w:color w:val="4472C4"/>
          <w:lang w:val="sr-Cyrl-CS"/>
        </w:rPr>
        <w:t xml:space="preserve">               </w:t>
      </w:r>
      <w:r w:rsidRPr="005B5D0A">
        <w:rPr>
          <w:lang w:val="sr-Cyrl-CS"/>
        </w:rPr>
        <w:t xml:space="preserve">У овој радној години припремни предшколски програм остварује </w:t>
      </w:r>
      <w:r w:rsidR="005357C9">
        <w:rPr>
          <w:lang w:val="sr-Cyrl-CS"/>
        </w:rPr>
        <w:t>се у 5 група</w:t>
      </w:r>
      <w:r w:rsidRPr="005B5D0A">
        <w:rPr>
          <w:lang w:val="sr-Cyrl-CS"/>
        </w:rPr>
        <w:t xml:space="preserve"> целодневног боравка и </w:t>
      </w:r>
      <w:r w:rsidR="006473EA" w:rsidRPr="005B5D0A">
        <w:rPr>
          <w:lang w:val="sr-Latn-RS"/>
        </w:rPr>
        <w:t>1</w:t>
      </w:r>
      <w:r w:rsidR="006473EA" w:rsidRPr="005B5D0A">
        <w:rPr>
          <w:lang w:val="sr-Cyrl-RS"/>
        </w:rPr>
        <w:t>1</w:t>
      </w:r>
      <w:r w:rsidRPr="005B5D0A">
        <w:rPr>
          <w:lang w:val="sr-Cyrl-CS"/>
        </w:rPr>
        <w:t xml:space="preserve"> припремних четворочасовних група. Овим</w:t>
      </w:r>
      <w:r w:rsidR="00DD7900" w:rsidRPr="005B5D0A">
        <w:rPr>
          <w:lang w:val="sr-Cyrl-CS"/>
        </w:rPr>
        <w:t xml:space="preserve"> програмом обухваћено је око </w:t>
      </w:r>
      <w:r w:rsidR="005B5D0A" w:rsidRPr="005B5D0A">
        <w:rPr>
          <w:lang w:val="sr-Cyrl-CS"/>
        </w:rPr>
        <w:t>200</w:t>
      </w:r>
      <w:r w:rsidRPr="005B5D0A">
        <w:rPr>
          <w:b/>
          <w:lang w:val="sr-Cyrl-RS"/>
        </w:rPr>
        <w:t xml:space="preserve"> </w:t>
      </w:r>
      <w:r w:rsidRPr="005B5D0A">
        <w:rPr>
          <w:lang w:val="sr-Cyrl-CS"/>
        </w:rPr>
        <w:t>деце.</w:t>
      </w:r>
    </w:p>
    <w:p w14:paraId="0BF7D4D2" w14:textId="77777777" w:rsidR="0098119A" w:rsidRDefault="0098119A" w:rsidP="0098119A">
      <w:pPr>
        <w:ind w:firstLine="15"/>
        <w:jc w:val="both"/>
        <w:rPr>
          <w:b/>
          <w:lang w:val="sr-Cyrl-CS"/>
        </w:rPr>
      </w:pPr>
      <w:r w:rsidRPr="0051542D">
        <w:rPr>
          <w:lang w:val="sr-Cyrl-CS"/>
        </w:rPr>
        <w:t xml:space="preserve">        </w:t>
      </w:r>
      <w:r w:rsidRPr="0051542D">
        <w:rPr>
          <w:i/>
          <w:lang w:val="sr-Cyrl-CS"/>
        </w:rPr>
        <w:t xml:space="preserve">       </w:t>
      </w:r>
      <w:r w:rsidRPr="0051542D">
        <w:rPr>
          <w:lang w:val="sr-Cyrl-CS"/>
        </w:rPr>
        <w:t>Припрема детета за полазак у школу је процес који се одвија током читавог предшколског периода у оквиру подстицања општег развоја детета.</w:t>
      </w:r>
      <w:r>
        <w:rPr>
          <w:b/>
          <w:lang w:val="sr-Cyrl-CS"/>
        </w:rPr>
        <w:t xml:space="preserve"> </w:t>
      </w:r>
    </w:p>
    <w:p w14:paraId="3DAC305D" w14:textId="77777777" w:rsidR="0098119A" w:rsidRDefault="0098119A" w:rsidP="0098119A">
      <w:pPr>
        <w:ind w:firstLine="720"/>
        <w:jc w:val="both"/>
        <w:rPr>
          <w:lang w:val="sr-Cyrl-CS"/>
        </w:rPr>
      </w:pPr>
      <w:r w:rsidRPr="0051542D">
        <w:rPr>
          <w:lang w:val="sr-Cyrl-CS"/>
        </w:rPr>
        <w:t>Непроседни циљ припремања деце за школу је да се</w:t>
      </w:r>
      <w:r>
        <w:rPr>
          <w:lang w:val="sr-Cyrl-CS"/>
        </w:rPr>
        <w:t xml:space="preserve"> </w:t>
      </w:r>
      <w:r w:rsidRPr="0051542D">
        <w:rPr>
          <w:lang w:val="sr-Cyrl-CS"/>
        </w:rPr>
        <w:t xml:space="preserve">допринесе њиховој зрелости за живот и рад какав се очекује у основној школи. </w:t>
      </w:r>
    </w:p>
    <w:p w14:paraId="11C842D8" w14:textId="77777777" w:rsidR="0098119A" w:rsidRPr="00A618BE" w:rsidRDefault="0098119A" w:rsidP="0098119A">
      <w:pPr>
        <w:ind w:firstLine="720"/>
        <w:jc w:val="both"/>
        <w:rPr>
          <w:b/>
          <w:lang w:val="sr-Cyrl-CS"/>
        </w:rPr>
      </w:pPr>
      <w:r w:rsidRPr="0051542D">
        <w:rPr>
          <w:lang w:val="sr-Cyrl-CS"/>
        </w:rPr>
        <w:t>Припрем</w:t>
      </w:r>
      <w:r>
        <w:rPr>
          <w:lang w:val="sr-Cyrl-CS"/>
        </w:rPr>
        <w:t>а</w:t>
      </w:r>
      <w:r w:rsidRPr="0051542D">
        <w:rPr>
          <w:lang w:val="sr-Cyrl-CS"/>
        </w:rPr>
        <w:t xml:space="preserve"> за полазак у школу остварује се у потпуности у складу са  Општим основама предшколског програма и доприноси физичкој, социјалној ,емоционалној и интелектуалној зрелости и </w:t>
      </w:r>
      <w:r>
        <w:rPr>
          <w:lang w:val="sr-Cyrl-CS"/>
        </w:rPr>
        <w:t xml:space="preserve">развоју </w:t>
      </w:r>
      <w:r w:rsidRPr="0051542D">
        <w:rPr>
          <w:lang w:val="sr-Cyrl-CS"/>
        </w:rPr>
        <w:t>мотивациј</w:t>
      </w:r>
      <w:r>
        <w:rPr>
          <w:lang w:val="sr-Cyrl-CS"/>
        </w:rPr>
        <w:t>е</w:t>
      </w:r>
      <w:r w:rsidRPr="0051542D">
        <w:rPr>
          <w:lang w:val="sr-Cyrl-CS"/>
        </w:rPr>
        <w:t xml:space="preserve"> за учење код деце.</w:t>
      </w:r>
    </w:p>
    <w:p w14:paraId="4AB910E4" w14:textId="77777777" w:rsidR="0098119A" w:rsidRPr="0051542D" w:rsidRDefault="0098119A" w:rsidP="0098119A">
      <w:pPr>
        <w:ind w:firstLine="720"/>
        <w:jc w:val="both"/>
        <w:rPr>
          <w:lang w:val="sr-Cyrl-CS"/>
        </w:rPr>
      </w:pPr>
      <w:r w:rsidRPr="0051542D">
        <w:rPr>
          <w:i/>
          <w:lang w:val="sr-Cyrl-CS"/>
        </w:rPr>
        <w:t>Физичка зрелост(готовост )</w:t>
      </w:r>
      <w:r>
        <w:rPr>
          <w:i/>
          <w:lang w:val="sr-Cyrl-CS"/>
        </w:rPr>
        <w:t xml:space="preserve"> </w:t>
      </w:r>
      <w:r w:rsidRPr="0051542D">
        <w:rPr>
          <w:lang w:val="sr-Cyrl-CS"/>
        </w:rPr>
        <w:t>подразумева одређени ниво телесне развијености и здравља;</w:t>
      </w:r>
    </w:p>
    <w:p w14:paraId="38C9CC0D" w14:textId="77777777" w:rsidR="0098119A" w:rsidRPr="0051542D" w:rsidRDefault="0098119A" w:rsidP="0098119A">
      <w:pPr>
        <w:ind w:firstLine="720"/>
        <w:jc w:val="both"/>
        <w:rPr>
          <w:lang w:val="sr-Cyrl-CS"/>
        </w:rPr>
      </w:pPr>
      <w:r w:rsidRPr="0051542D">
        <w:rPr>
          <w:i/>
          <w:lang w:val="sr-Cyrl-CS"/>
        </w:rPr>
        <w:t>Социјална зрелост</w:t>
      </w:r>
      <w:r w:rsidRPr="0051542D">
        <w:rPr>
          <w:lang w:val="sr-Cyrl-CS"/>
        </w:rPr>
        <w:t xml:space="preserve"> – односи се на могућност стицања специфичних облика  поначања потребних за успостављање  и одржавање друштвених веза;</w:t>
      </w:r>
    </w:p>
    <w:p w14:paraId="30A5E4AB" w14:textId="77777777" w:rsidR="0098119A" w:rsidRPr="0051542D" w:rsidRDefault="0098119A" w:rsidP="0098119A">
      <w:pPr>
        <w:ind w:firstLine="720"/>
        <w:jc w:val="both"/>
        <w:rPr>
          <w:lang w:val="sr-Cyrl-CS"/>
        </w:rPr>
      </w:pPr>
      <w:r w:rsidRPr="0051542D">
        <w:rPr>
          <w:i/>
          <w:lang w:val="sr-Cyrl-CS"/>
        </w:rPr>
        <w:t>Емоционална зрелост</w:t>
      </w:r>
      <w:r w:rsidRPr="0051542D">
        <w:rPr>
          <w:lang w:val="sr-Cyrl-CS"/>
        </w:rPr>
        <w:t xml:space="preserve"> – односи се на развијање самосталности,поверења и самопоуздања и постизање емоционалне стабилности;</w:t>
      </w:r>
    </w:p>
    <w:p w14:paraId="674234B5" w14:textId="77777777" w:rsidR="0098119A" w:rsidRPr="0051542D" w:rsidRDefault="0098119A" w:rsidP="0098119A">
      <w:pPr>
        <w:ind w:firstLine="720"/>
        <w:jc w:val="both"/>
        <w:rPr>
          <w:lang w:val="sr-Cyrl-CS"/>
        </w:rPr>
      </w:pPr>
      <w:r w:rsidRPr="0051542D">
        <w:rPr>
          <w:i/>
          <w:lang w:val="sr-Cyrl-CS"/>
        </w:rPr>
        <w:t>Интелектуална готовост</w:t>
      </w:r>
      <w:r w:rsidRPr="0051542D">
        <w:rPr>
          <w:lang w:val="sr-Cyrl-CS"/>
        </w:rPr>
        <w:t xml:space="preserve"> –односи се на одређени ниво развијености интелектуалних функција-опажања,мишљења,говора,пажње,маште као осове за проширивање постојећих и стицање нових знања и информација;</w:t>
      </w:r>
    </w:p>
    <w:p w14:paraId="71ECF39E" w14:textId="77777777" w:rsidR="0098119A" w:rsidRPr="0051542D" w:rsidRDefault="0098119A" w:rsidP="0098119A">
      <w:pPr>
        <w:ind w:firstLine="720"/>
        <w:jc w:val="both"/>
        <w:rPr>
          <w:lang w:val="sr-Cyrl-CS"/>
        </w:rPr>
      </w:pPr>
      <w:r w:rsidRPr="0051542D">
        <w:rPr>
          <w:i/>
          <w:lang w:val="sr-Cyrl-CS"/>
        </w:rPr>
        <w:t>Мотивациона зрелост</w:t>
      </w:r>
      <w:r w:rsidRPr="0051542D">
        <w:rPr>
          <w:lang w:val="sr-Cyrl-CS"/>
        </w:rPr>
        <w:t>- представља формирану унутрашњу потрбу за сазнавањем, заинтересованост за учење и позитиван однос према поласку у школу.</w:t>
      </w:r>
    </w:p>
    <w:p w14:paraId="2A4AFBDF" w14:textId="77777777" w:rsidR="0098119A" w:rsidRPr="0051542D" w:rsidRDefault="0098119A" w:rsidP="0098119A">
      <w:pPr>
        <w:jc w:val="both"/>
        <w:rPr>
          <w:lang w:val="sr-Cyrl-CS"/>
        </w:rPr>
      </w:pPr>
    </w:p>
    <w:p w14:paraId="19AD5D13" w14:textId="77777777" w:rsidR="0098119A" w:rsidRPr="00113D56" w:rsidRDefault="0098119A" w:rsidP="0098119A">
      <w:pPr>
        <w:jc w:val="both"/>
        <w:rPr>
          <w:b/>
          <w:i/>
          <w:lang w:val="sr-Cyrl-CS"/>
        </w:rPr>
      </w:pPr>
      <w:r w:rsidRPr="0051542D">
        <w:rPr>
          <w:b/>
          <w:i/>
          <w:lang w:val="sr-Cyrl-CS"/>
        </w:rPr>
        <w:t>Задаци припремног предшколског програма :</w:t>
      </w:r>
    </w:p>
    <w:p w14:paraId="2AD86B2F" w14:textId="77777777" w:rsidR="0098119A" w:rsidRPr="0051542D" w:rsidRDefault="0098119A" w:rsidP="0098119A">
      <w:pPr>
        <w:jc w:val="both"/>
        <w:rPr>
          <w:lang w:val="sr-Cyrl-CS"/>
        </w:rPr>
      </w:pPr>
      <w:r w:rsidRPr="0051542D">
        <w:rPr>
          <w:lang w:val="sr-Cyrl-CS"/>
        </w:rPr>
        <w:t>- подстицање самосазнавања</w:t>
      </w:r>
    </w:p>
    <w:p w14:paraId="4B94B647" w14:textId="77777777" w:rsidR="0098119A" w:rsidRPr="0051542D" w:rsidRDefault="0098119A" w:rsidP="0098119A">
      <w:pPr>
        <w:jc w:val="both"/>
        <w:rPr>
          <w:lang w:val="sr-Cyrl-CS"/>
        </w:rPr>
      </w:pPr>
      <w:r w:rsidRPr="0051542D">
        <w:rPr>
          <w:lang w:val="sr-Cyrl-CS"/>
        </w:rPr>
        <w:lastRenderedPageBreak/>
        <w:t xml:space="preserve">- подршка физичком развоју </w:t>
      </w:r>
    </w:p>
    <w:p w14:paraId="23219138" w14:textId="77777777" w:rsidR="0098119A" w:rsidRPr="0051542D" w:rsidRDefault="0098119A" w:rsidP="0098119A">
      <w:pPr>
        <w:jc w:val="both"/>
        <w:rPr>
          <w:lang w:val="sr-Cyrl-CS"/>
        </w:rPr>
      </w:pPr>
      <w:r w:rsidRPr="0051542D">
        <w:rPr>
          <w:lang w:val="sr-Cyrl-CS"/>
        </w:rPr>
        <w:t>- јачање социо-емоционалн</w:t>
      </w:r>
      <w:r>
        <w:rPr>
          <w:lang w:val="sr-Cyrl-CS"/>
        </w:rPr>
        <w:t>их</w:t>
      </w:r>
      <w:r w:rsidRPr="0051542D">
        <w:rPr>
          <w:lang w:val="sr-Cyrl-CS"/>
        </w:rPr>
        <w:t xml:space="preserve"> компетенциј</w:t>
      </w:r>
      <w:r>
        <w:rPr>
          <w:lang w:val="sr-Cyrl-CS"/>
        </w:rPr>
        <w:t>а</w:t>
      </w:r>
    </w:p>
    <w:p w14:paraId="59CCD980" w14:textId="77777777" w:rsidR="0098119A" w:rsidRPr="0051542D" w:rsidRDefault="0098119A" w:rsidP="0098119A">
      <w:pPr>
        <w:jc w:val="both"/>
        <w:rPr>
          <w:lang w:val="sr-Cyrl-CS"/>
        </w:rPr>
      </w:pPr>
      <w:r w:rsidRPr="0051542D">
        <w:rPr>
          <w:lang w:val="sr-Cyrl-CS"/>
        </w:rPr>
        <w:t>-  подршка сазнајном развоју</w:t>
      </w:r>
    </w:p>
    <w:p w14:paraId="22C0DA45" w14:textId="77777777" w:rsidR="0098119A" w:rsidRPr="0051542D" w:rsidRDefault="0098119A" w:rsidP="0098119A">
      <w:pPr>
        <w:jc w:val="both"/>
        <w:rPr>
          <w:lang w:val="sr-Cyrl-CS"/>
        </w:rPr>
      </w:pPr>
      <w:r w:rsidRPr="0051542D">
        <w:rPr>
          <w:lang w:val="sr-Cyrl-CS"/>
        </w:rPr>
        <w:t xml:space="preserve">-  неговање радозналости </w:t>
      </w:r>
    </w:p>
    <w:p w14:paraId="5B824994" w14:textId="77777777" w:rsidR="0098119A" w:rsidRPr="0051542D" w:rsidRDefault="0098119A" w:rsidP="0098119A">
      <w:pPr>
        <w:jc w:val="both"/>
        <w:rPr>
          <w:lang w:val="sr-Cyrl-CS"/>
        </w:rPr>
      </w:pPr>
      <w:r w:rsidRPr="0051542D">
        <w:rPr>
          <w:lang w:val="sr-Cyrl-CS"/>
        </w:rPr>
        <w:t>-  поштовање индивидуалности и подстицање креативноти.</w:t>
      </w:r>
    </w:p>
    <w:p w14:paraId="304D9BAB" w14:textId="77777777" w:rsidR="0098119A" w:rsidRPr="0051542D" w:rsidRDefault="0098119A" w:rsidP="0098119A">
      <w:pPr>
        <w:rPr>
          <w:lang w:val="sr-Cyrl-CS"/>
        </w:rPr>
      </w:pPr>
    </w:p>
    <w:p w14:paraId="2C59ADFD" w14:textId="77777777" w:rsidR="0098119A" w:rsidRPr="0051542D" w:rsidRDefault="0098119A" w:rsidP="0098119A">
      <w:pPr>
        <w:ind w:firstLine="720"/>
        <w:jc w:val="both"/>
        <w:rPr>
          <w:b/>
          <w:lang w:val="sr-Cyrl-CS"/>
        </w:rPr>
      </w:pPr>
      <w:r w:rsidRPr="0051542D">
        <w:rPr>
          <w:lang w:val="sr-Cyrl-CS"/>
        </w:rPr>
        <w:t>У складу са општом орјентацијом Установе васпитачи који реализују припремни предшколски програм такође су опредељени за модел А.</w:t>
      </w:r>
    </w:p>
    <w:p w14:paraId="0774859A" w14:textId="77777777" w:rsidR="0098119A" w:rsidRPr="0051542D" w:rsidRDefault="0098119A" w:rsidP="0098119A">
      <w:pPr>
        <w:jc w:val="both"/>
        <w:rPr>
          <w:lang w:val="sr-Cyrl-CS"/>
        </w:rPr>
      </w:pPr>
      <w:r w:rsidRPr="0051542D">
        <w:rPr>
          <w:lang w:val="sr-Cyrl-CS"/>
        </w:rPr>
        <w:t>При програмирању в-о рада васпитачи полазе од циљева и задатака в-о рада у години пред полазак у школу, узрасних особености, интересовања и потреба деце и на основу тога врше избор садржаја којима ће испунити дечје активности.</w:t>
      </w:r>
    </w:p>
    <w:p w14:paraId="1C360B63" w14:textId="77777777" w:rsidR="0098119A" w:rsidRPr="0051542D" w:rsidRDefault="0098119A" w:rsidP="0098119A">
      <w:pPr>
        <w:jc w:val="both"/>
        <w:rPr>
          <w:lang w:val="sr-Cyrl-CS"/>
        </w:rPr>
      </w:pPr>
    </w:p>
    <w:p w14:paraId="605F8F68" w14:textId="77777777" w:rsidR="0098119A" w:rsidRPr="0051542D" w:rsidRDefault="0098119A" w:rsidP="0098119A">
      <w:pPr>
        <w:jc w:val="both"/>
        <w:rPr>
          <w:i/>
          <w:lang w:val="sr-Cyrl-CS"/>
        </w:rPr>
      </w:pPr>
      <w:r w:rsidRPr="0051542D">
        <w:rPr>
          <w:lang w:val="sr-Cyrl-CS"/>
        </w:rPr>
        <w:t xml:space="preserve"> У планирању је</w:t>
      </w:r>
      <w:r>
        <w:rPr>
          <w:lang w:val="sr-Cyrl-CS"/>
        </w:rPr>
        <w:t xml:space="preserve"> важно да васпитач следи циклус</w:t>
      </w:r>
      <w:r w:rsidRPr="0051542D">
        <w:rPr>
          <w:lang w:val="sr-Cyrl-CS"/>
        </w:rPr>
        <w:t>:</w:t>
      </w:r>
      <w:r>
        <w:rPr>
          <w:lang w:val="sr-Cyrl-CS"/>
        </w:rPr>
        <w:t xml:space="preserve"> </w:t>
      </w:r>
      <w:r w:rsidRPr="0051542D">
        <w:rPr>
          <w:i/>
          <w:lang w:val="sr-Cyrl-CS"/>
        </w:rPr>
        <w:t>посматрање-планирање-деловање-праћење и процена (евалуација) .</w:t>
      </w:r>
    </w:p>
    <w:p w14:paraId="4D0D7CB2" w14:textId="77777777" w:rsidR="0098119A" w:rsidRPr="0051542D" w:rsidRDefault="0098119A" w:rsidP="0098119A">
      <w:pPr>
        <w:ind w:firstLine="720"/>
        <w:jc w:val="both"/>
        <w:rPr>
          <w:lang w:val="sr-Cyrl-CS"/>
        </w:rPr>
      </w:pPr>
      <w:r w:rsidRPr="0051542D">
        <w:rPr>
          <w:lang w:val="sr-Cyrl-CS"/>
        </w:rPr>
        <w:t xml:space="preserve">Посматрање омогућује васпитачу да потпуније упозна децу, стил и начин учења сваког детета, начин на који се деца групишу у игри, шта питају. </w:t>
      </w:r>
    </w:p>
    <w:p w14:paraId="1975926E" w14:textId="77777777" w:rsidR="0098119A" w:rsidRPr="0051542D" w:rsidRDefault="0098119A" w:rsidP="0098119A">
      <w:pPr>
        <w:ind w:firstLine="720"/>
        <w:jc w:val="both"/>
        <w:rPr>
          <w:i/>
          <w:lang w:val="sr-Cyrl-CS"/>
        </w:rPr>
      </w:pPr>
      <w:r w:rsidRPr="0051542D">
        <w:rPr>
          <w:lang w:val="sr-Cyrl-CS"/>
        </w:rPr>
        <w:t>Као што је значајно да се васпитач бави посматрањем и праћењем деце исто тако је значајно да васпитач разуме податке које добије посматрањем и да на основу тих података планира.</w:t>
      </w:r>
    </w:p>
    <w:p w14:paraId="4E7F50AA" w14:textId="77777777" w:rsidR="0098119A" w:rsidRPr="0051542D" w:rsidRDefault="0098119A" w:rsidP="0098119A">
      <w:pPr>
        <w:jc w:val="both"/>
        <w:rPr>
          <w:lang w:val="sr-Cyrl-CS"/>
        </w:rPr>
      </w:pPr>
    </w:p>
    <w:p w14:paraId="05466746" w14:textId="77777777" w:rsidR="0098119A" w:rsidRPr="0051542D" w:rsidRDefault="0098119A" w:rsidP="0098119A">
      <w:pPr>
        <w:ind w:firstLine="720"/>
        <w:jc w:val="both"/>
        <w:rPr>
          <w:lang w:val="sr-Cyrl-CS"/>
        </w:rPr>
      </w:pPr>
      <w:r w:rsidRPr="0051542D">
        <w:rPr>
          <w:lang w:val="sr-Cyrl-CS"/>
        </w:rPr>
        <w:t xml:space="preserve">У планирању васпитач полази од : </w:t>
      </w:r>
    </w:p>
    <w:p w14:paraId="78F48FEA" w14:textId="77777777" w:rsidR="0098119A" w:rsidRPr="0051542D" w:rsidRDefault="0098119A" w:rsidP="0098119A">
      <w:pPr>
        <w:jc w:val="both"/>
        <w:rPr>
          <w:lang w:val="sr-Cyrl-CS"/>
        </w:rPr>
      </w:pPr>
      <w:r w:rsidRPr="0051542D">
        <w:rPr>
          <w:lang w:val="sr-Cyrl-CS"/>
        </w:rPr>
        <w:t>-анализе потреба деце и њихових интересовања , података добијених посматрањем развојних могућости деце;</w:t>
      </w:r>
    </w:p>
    <w:p w14:paraId="5941F9A5" w14:textId="77777777" w:rsidR="0098119A" w:rsidRPr="0051542D" w:rsidRDefault="0098119A" w:rsidP="0098119A">
      <w:pPr>
        <w:jc w:val="both"/>
        <w:rPr>
          <w:lang w:val="sr-Cyrl-CS"/>
        </w:rPr>
      </w:pPr>
      <w:r w:rsidRPr="0051542D">
        <w:rPr>
          <w:lang w:val="sr-Cyrl-CS"/>
        </w:rPr>
        <w:t xml:space="preserve">- анализе реализације </w:t>
      </w:r>
      <w:r>
        <w:rPr>
          <w:lang w:val="sr-Cyrl-CS"/>
        </w:rPr>
        <w:t>месечне т</w:t>
      </w:r>
      <w:r w:rsidRPr="0051542D">
        <w:rPr>
          <w:lang w:val="sr-Cyrl-CS"/>
        </w:rPr>
        <w:t>еме;</w:t>
      </w:r>
    </w:p>
    <w:p w14:paraId="53130FAC" w14:textId="77777777" w:rsidR="0098119A" w:rsidRPr="0051542D" w:rsidRDefault="0098119A" w:rsidP="0098119A">
      <w:pPr>
        <w:jc w:val="both"/>
        <w:rPr>
          <w:lang w:val="sr-Cyrl-CS"/>
        </w:rPr>
      </w:pPr>
      <w:r w:rsidRPr="0051542D">
        <w:rPr>
          <w:lang w:val="sr-Cyrl-CS"/>
        </w:rPr>
        <w:t>- могућности за укључивање родитеља ;</w:t>
      </w:r>
    </w:p>
    <w:p w14:paraId="1D4D266F" w14:textId="77777777" w:rsidR="0098119A" w:rsidRPr="0051542D" w:rsidRDefault="0098119A" w:rsidP="0098119A">
      <w:pPr>
        <w:jc w:val="both"/>
        <w:rPr>
          <w:lang w:val="sr-Cyrl-CS"/>
        </w:rPr>
      </w:pPr>
      <w:r w:rsidRPr="0051542D">
        <w:rPr>
          <w:lang w:val="sr-Cyrl-CS"/>
        </w:rPr>
        <w:t>- предлога могућих садржаја рада (о</w:t>
      </w:r>
      <w:r>
        <w:rPr>
          <w:lang w:val="sr-Cyrl-CS"/>
        </w:rPr>
        <w:t>с</w:t>
      </w:r>
      <w:r w:rsidRPr="0051542D">
        <w:rPr>
          <w:lang w:val="sr-Cyrl-CS"/>
        </w:rPr>
        <w:t>новних ситуација,</w:t>
      </w:r>
      <w:r>
        <w:rPr>
          <w:lang w:val="sr-Cyrl-CS"/>
        </w:rPr>
        <w:t xml:space="preserve"> </w:t>
      </w:r>
      <w:r w:rsidRPr="0051542D">
        <w:rPr>
          <w:lang w:val="sr-Cyrl-CS"/>
        </w:rPr>
        <w:t>појмова,</w:t>
      </w:r>
      <w:r>
        <w:rPr>
          <w:lang w:val="sr-Cyrl-CS"/>
        </w:rPr>
        <w:t xml:space="preserve">  </w:t>
      </w:r>
      <w:r w:rsidRPr="0051542D">
        <w:rPr>
          <w:lang w:val="sr-Cyrl-CS"/>
        </w:rPr>
        <w:t>вештина);</w:t>
      </w:r>
    </w:p>
    <w:p w14:paraId="33C827D9" w14:textId="77777777" w:rsidR="0098119A" w:rsidRPr="0051542D" w:rsidRDefault="0098119A" w:rsidP="0098119A">
      <w:pPr>
        <w:jc w:val="both"/>
        <w:rPr>
          <w:lang w:val="sr-Cyrl-CS"/>
        </w:rPr>
      </w:pPr>
      <w:r w:rsidRPr="0051542D">
        <w:rPr>
          <w:lang w:val="sr-Cyrl-CS"/>
        </w:rPr>
        <w:t>-анализе  одабраних циљева и садржаја у односу на дугорочне циљеве програма;</w:t>
      </w:r>
    </w:p>
    <w:p w14:paraId="20AD7A2A" w14:textId="77777777" w:rsidR="0098119A" w:rsidRPr="0051542D" w:rsidRDefault="0098119A" w:rsidP="0098119A">
      <w:pPr>
        <w:jc w:val="both"/>
        <w:rPr>
          <w:lang w:val="sr-Cyrl-CS"/>
        </w:rPr>
      </w:pPr>
      <w:r w:rsidRPr="0051542D">
        <w:rPr>
          <w:lang w:val="sr-Cyrl-CS"/>
        </w:rPr>
        <w:t>-могућих активности деце и васпитача ;</w:t>
      </w:r>
    </w:p>
    <w:p w14:paraId="3A3457ED" w14:textId="77777777" w:rsidR="0098119A" w:rsidRPr="0051542D" w:rsidRDefault="0098119A" w:rsidP="0098119A">
      <w:pPr>
        <w:jc w:val="both"/>
        <w:rPr>
          <w:lang w:val="sr-Cyrl-CS"/>
        </w:rPr>
      </w:pPr>
      <w:r w:rsidRPr="0051542D">
        <w:rPr>
          <w:lang w:val="sr-Cyrl-CS"/>
        </w:rPr>
        <w:t>-разматрање актуелности и догађаја који могу утицати на одабране садржаје или тему ;</w:t>
      </w:r>
    </w:p>
    <w:p w14:paraId="051E018F" w14:textId="77777777" w:rsidR="0098119A" w:rsidRPr="0051542D" w:rsidRDefault="0098119A" w:rsidP="0098119A">
      <w:pPr>
        <w:jc w:val="both"/>
        <w:rPr>
          <w:lang w:val="sr-Cyrl-CS"/>
        </w:rPr>
      </w:pPr>
      <w:r w:rsidRPr="0051542D">
        <w:rPr>
          <w:lang w:val="sr-Cyrl-CS"/>
        </w:rPr>
        <w:t>-разматрање или припреме ресурса потребних за реализацију одабраних садржаја.</w:t>
      </w:r>
    </w:p>
    <w:p w14:paraId="6B2E71FC" w14:textId="77777777" w:rsidR="0098119A" w:rsidRPr="0051542D" w:rsidRDefault="0098119A" w:rsidP="0098119A">
      <w:pPr>
        <w:jc w:val="both"/>
        <w:rPr>
          <w:lang w:val="sr-Cyrl-CS"/>
        </w:rPr>
      </w:pPr>
      <w:r w:rsidRPr="0051542D">
        <w:rPr>
          <w:lang w:val="sr-Cyrl-CS"/>
        </w:rPr>
        <w:t xml:space="preserve"> </w:t>
      </w:r>
    </w:p>
    <w:p w14:paraId="6FD7C2BC" w14:textId="77777777" w:rsidR="0098119A" w:rsidRPr="0051542D" w:rsidRDefault="0098119A" w:rsidP="0098119A">
      <w:pPr>
        <w:ind w:firstLine="720"/>
        <w:jc w:val="both"/>
        <w:rPr>
          <w:lang w:val="sr-Cyrl-CS"/>
        </w:rPr>
      </w:pPr>
      <w:r w:rsidRPr="0051542D">
        <w:rPr>
          <w:lang w:val="sr-Cyrl-CS"/>
        </w:rPr>
        <w:t>У избору и планирању садржаја образовања васпитач се руководи начелима која важе за целину в-о рада (начело ангажованости, доследности, реалистичности, животности и поштовања другог ) уз уважавање природе врста знања као и њихове културе специфичности и значаја.</w:t>
      </w:r>
    </w:p>
    <w:p w14:paraId="43569F9B" w14:textId="77777777" w:rsidR="0098119A" w:rsidRPr="0051542D" w:rsidRDefault="0098119A" w:rsidP="0098119A">
      <w:pPr>
        <w:jc w:val="both"/>
        <w:rPr>
          <w:lang w:val="sr-Cyrl-CS"/>
        </w:rPr>
      </w:pPr>
      <w:r w:rsidRPr="0051542D">
        <w:rPr>
          <w:lang w:val="sr-Cyrl-CS"/>
        </w:rPr>
        <w:t xml:space="preserve">      Извори садржаја налазе се пре свега у реалном животном контексту детета, како у детету тако и ван њега, а тек потом су то скупови знања и умећа похрањени у наукама, уметности, усменој, писаној, материјалној традицијикоји пре свега служе васпитачу као извор идеја за планирање и организацију в-о рада.</w:t>
      </w:r>
    </w:p>
    <w:p w14:paraId="6D35DA24" w14:textId="77777777" w:rsidR="0098119A" w:rsidRPr="0051542D" w:rsidRDefault="0098119A" w:rsidP="0098119A">
      <w:pPr>
        <w:ind w:firstLine="720"/>
        <w:jc w:val="both"/>
        <w:rPr>
          <w:lang w:val="sr-Cyrl-CS"/>
        </w:rPr>
      </w:pPr>
      <w:r w:rsidRPr="0051542D">
        <w:rPr>
          <w:lang w:val="sr-Cyrl-CS"/>
        </w:rPr>
        <w:t>У избору садржаја важно је :</w:t>
      </w:r>
    </w:p>
    <w:p w14:paraId="45FE994E" w14:textId="77777777" w:rsidR="0098119A" w:rsidRPr="0051542D" w:rsidRDefault="0098119A" w:rsidP="0098119A">
      <w:pPr>
        <w:jc w:val="both"/>
        <w:rPr>
          <w:lang w:val="sr-Cyrl-CS"/>
        </w:rPr>
      </w:pPr>
      <w:r w:rsidRPr="0051542D">
        <w:rPr>
          <w:lang w:val="sr-Cyrl-CS"/>
        </w:rPr>
        <w:t>-да се садржајима подржава искуство деце, да допуњавају оно што</w:t>
      </w:r>
      <w:r>
        <w:rPr>
          <w:lang w:val="sr-Cyrl-CS"/>
        </w:rPr>
        <w:t xml:space="preserve"> знају, </w:t>
      </w:r>
      <w:r w:rsidRPr="0051542D">
        <w:rPr>
          <w:lang w:val="sr-Cyrl-CS"/>
        </w:rPr>
        <w:t>уме</w:t>
      </w:r>
      <w:r>
        <w:rPr>
          <w:lang w:val="sr-Cyrl-CS"/>
        </w:rPr>
        <w:t>ју</w:t>
      </w:r>
      <w:r w:rsidRPr="0051542D">
        <w:rPr>
          <w:lang w:val="sr-Cyrl-CS"/>
        </w:rPr>
        <w:t xml:space="preserve"> и мо</w:t>
      </w:r>
      <w:r>
        <w:rPr>
          <w:lang w:val="sr-Cyrl-CS"/>
        </w:rPr>
        <w:t>гу</w:t>
      </w:r>
      <w:r w:rsidRPr="0051542D">
        <w:rPr>
          <w:lang w:val="sr-Cyrl-CS"/>
        </w:rPr>
        <w:t>;</w:t>
      </w:r>
    </w:p>
    <w:p w14:paraId="534C137C" w14:textId="77777777" w:rsidR="0098119A" w:rsidRPr="0051542D" w:rsidRDefault="0098119A" w:rsidP="0098119A">
      <w:pPr>
        <w:jc w:val="both"/>
        <w:rPr>
          <w:lang w:val="sr-Cyrl-CS"/>
        </w:rPr>
      </w:pPr>
      <w:r w:rsidRPr="0051542D">
        <w:rPr>
          <w:lang w:val="sr-Cyrl-CS"/>
        </w:rPr>
        <w:t>- да су  занимљиви, интересантни, игровни ,сазнајно провокативни, прожети хумором;</w:t>
      </w:r>
    </w:p>
    <w:p w14:paraId="28946732" w14:textId="77777777" w:rsidR="0098119A" w:rsidRPr="0051542D" w:rsidRDefault="0098119A" w:rsidP="0098119A">
      <w:pPr>
        <w:jc w:val="both"/>
        <w:rPr>
          <w:lang w:val="sr-Cyrl-CS"/>
        </w:rPr>
      </w:pPr>
      <w:r w:rsidRPr="0051542D">
        <w:rPr>
          <w:lang w:val="sr-Cyrl-CS"/>
        </w:rPr>
        <w:t>-да су педагошки релавантни и доприносе остваривању планираних задатака и извор су за разноврсне активности деце;</w:t>
      </w:r>
    </w:p>
    <w:p w14:paraId="6047B943" w14:textId="77777777" w:rsidR="0098119A" w:rsidRPr="0051542D" w:rsidRDefault="0098119A" w:rsidP="0098119A">
      <w:pPr>
        <w:jc w:val="both"/>
        <w:rPr>
          <w:lang w:val="sr-Cyrl-CS"/>
        </w:rPr>
      </w:pPr>
      <w:r w:rsidRPr="0051542D">
        <w:rPr>
          <w:lang w:val="sr-Cyrl-CS"/>
        </w:rPr>
        <w:t>- да покривају све области развоја: сазнајни, социо-емоционални, физички,</w:t>
      </w:r>
    </w:p>
    <w:p w14:paraId="3A9B1FD9" w14:textId="77777777" w:rsidR="0098119A" w:rsidRDefault="0098119A" w:rsidP="0098119A">
      <w:pPr>
        <w:jc w:val="both"/>
        <w:rPr>
          <w:lang w:val="sr-Cyrl-CS"/>
        </w:rPr>
      </w:pPr>
      <w:r w:rsidRPr="0051542D">
        <w:rPr>
          <w:lang w:val="sr-Cyrl-CS"/>
        </w:rPr>
        <w:lastRenderedPageBreak/>
        <w:t>- да су богати и разноврсни у формама темама и да представљају културне, уметничке и васпитне вредности.</w:t>
      </w:r>
    </w:p>
    <w:p w14:paraId="6C219FDF" w14:textId="77777777" w:rsidR="0098119A" w:rsidRPr="0051542D" w:rsidRDefault="0098119A" w:rsidP="0098119A">
      <w:pPr>
        <w:ind w:firstLine="720"/>
        <w:jc w:val="both"/>
        <w:rPr>
          <w:lang w:val="sr-Cyrl-CS"/>
        </w:rPr>
      </w:pPr>
      <w:r w:rsidRPr="0051542D">
        <w:rPr>
          <w:lang w:val="sr-Cyrl-CS"/>
        </w:rPr>
        <w:t xml:space="preserve">У непосредном в-о раду васпитачи ће посебну пажњу посветити </w:t>
      </w:r>
      <w:r w:rsidRPr="0051542D">
        <w:rPr>
          <w:i/>
          <w:lang w:val="sr-Cyrl-CS"/>
        </w:rPr>
        <w:t>реализацији</w:t>
      </w:r>
      <w:r w:rsidRPr="0051542D">
        <w:rPr>
          <w:lang w:val="sr-Cyrl-CS"/>
        </w:rPr>
        <w:t xml:space="preserve"> следећих </w:t>
      </w:r>
      <w:r w:rsidRPr="0051542D">
        <w:rPr>
          <w:i/>
          <w:lang w:val="sr-Cyrl-CS"/>
        </w:rPr>
        <w:t>задатака</w:t>
      </w:r>
      <w:r w:rsidRPr="0051542D">
        <w:rPr>
          <w:lang w:val="sr-Cyrl-CS"/>
        </w:rPr>
        <w:t xml:space="preserve"> припремног предшколског програма :</w:t>
      </w:r>
    </w:p>
    <w:p w14:paraId="60FF1842" w14:textId="77777777" w:rsidR="0098119A" w:rsidRPr="0051542D" w:rsidRDefault="0098119A" w:rsidP="0098119A">
      <w:pPr>
        <w:jc w:val="both"/>
        <w:rPr>
          <w:lang w:val="sr-Cyrl-CS"/>
        </w:rPr>
      </w:pPr>
      <w:r w:rsidRPr="0051542D">
        <w:rPr>
          <w:lang w:val="sr-Cyrl-CS"/>
        </w:rPr>
        <w:t>- јачањ</w:t>
      </w:r>
      <w:r>
        <w:rPr>
          <w:lang w:val="sr-Cyrl-CS"/>
        </w:rPr>
        <w:t>у</w:t>
      </w:r>
      <w:r w:rsidRPr="0051542D">
        <w:rPr>
          <w:lang w:val="sr-Cyrl-CS"/>
        </w:rPr>
        <w:t xml:space="preserve"> социо-емоционалн</w:t>
      </w:r>
      <w:r>
        <w:rPr>
          <w:lang w:val="sr-Cyrl-CS"/>
        </w:rPr>
        <w:t>их</w:t>
      </w:r>
      <w:r w:rsidRPr="0051542D">
        <w:rPr>
          <w:lang w:val="sr-Cyrl-CS"/>
        </w:rPr>
        <w:t xml:space="preserve"> компетенциј</w:t>
      </w:r>
      <w:r>
        <w:rPr>
          <w:lang w:val="sr-Cyrl-CS"/>
        </w:rPr>
        <w:t>а</w:t>
      </w:r>
      <w:r w:rsidRPr="0051542D">
        <w:rPr>
          <w:lang w:val="sr-Cyrl-CS"/>
        </w:rPr>
        <w:t>;</w:t>
      </w:r>
    </w:p>
    <w:p w14:paraId="35528BB2" w14:textId="77777777" w:rsidR="0098119A" w:rsidRPr="0051542D" w:rsidRDefault="0098119A" w:rsidP="0098119A">
      <w:pPr>
        <w:jc w:val="both"/>
        <w:rPr>
          <w:lang w:val="sr-Cyrl-CS"/>
        </w:rPr>
      </w:pPr>
      <w:r w:rsidRPr="0051542D">
        <w:rPr>
          <w:lang w:val="sr-Cyrl-CS"/>
        </w:rPr>
        <w:t>- подстицањ</w:t>
      </w:r>
      <w:r>
        <w:rPr>
          <w:lang w:val="sr-Cyrl-CS"/>
        </w:rPr>
        <w:t>у</w:t>
      </w:r>
      <w:r w:rsidRPr="0051542D">
        <w:rPr>
          <w:lang w:val="sr-Cyrl-CS"/>
        </w:rPr>
        <w:t xml:space="preserve"> самосталности и иницијативности кроз развој свести о себи и другима у социјалном окружењу и изграђивање радних навика</w:t>
      </w:r>
    </w:p>
    <w:p w14:paraId="3AC5FED6" w14:textId="77777777" w:rsidR="0098119A" w:rsidRPr="0051542D" w:rsidRDefault="0098119A" w:rsidP="0098119A">
      <w:pPr>
        <w:jc w:val="both"/>
        <w:rPr>
          <w:lang w:val="sr-Cyrl-CS"/>
        </w:rPr>
      </w:pPr>
      <w:r w:rsidRPr="0051542D">
        <w:rPr>
          <w:lang w:val="sr-Latn-CS"/>
        </w:rPr>
        <w:t>-</w:t>
      </w:r>
      <w:r w:rsidRPr="0051542D">
        <w:rPr>
          <w:lang w:val="sr-Cyrl-CS"/>
        </w:rPr>
        <w:t xml:space="preserve"> подтицањ</w:t>
      </w:r>
      <w:r>
        <w:rPr>
          <w:lang w:val="sr-Cyrl-CS"/>
        </w:rPr>
        <w:t>у</w:t>
      </w:r>
      <w:r w:rsidRPr="0051542D">
        <w:rPr>
          <w:lang w:val="sr-Cyrl-CS"/>
        </w:rPr>
        <w:t xml:space="preserve"> развоја интерпеоналних односа међу децом (емпатија, групна солидарност, међусобно разумевање и сарадња...);</w:t>
      </w:r>
    </w:p>
    <w:p w14:paraId="58CE230B" w14:textId="77777777" w:rsidR="0098119A" w:rsidRPr="0051542D" w:rsidRDefault="0098119A" w:rsidP="0098119A">
      <w:pPr>
        <w:jc w:val="both"/>
        <w:rPr>
          <w:lang w:val="sr-Cyrl-CS"/>
        </w:rPr>
      </w:pPr>
      <w:r w:rsidRPr="0051542D">
        <w:rPr>
          <w:lang w:val="sr-Cyrl-CS"/>
        </w:rPr>
        <w:t>- неговањ</w:t>
      </w:r>
      <w:r>
        <w:rPr>
          <w:lang w:val="sr-Cyrl-CS"/>
        </w:rPr>
        <w:t>у</w:t>
      </w:r>
      <w:r w:rsidRPr="0051542D">
        <w:rPr>
          <w:lang w:val="sr-Cyrl-CS"/>
        </w:rPr>
        <w:t xml:space="preserve"> толеранције и помоћ у проналажењу конструктивних решења за неспоразуме и појаве агресије ;</w:t>
      </w:r>
    </w:p>
    <w:p w14:paraId="77234BE3" w14:textId="77777777" w:rsidR="0098119A" w:rsidRPr="0051542D" w:rsidRDefault="0098119A" w:rsidP="0098119A">
      <w:pPr>
        <w:jc w:val="both"/>
        <w:rPr>
          <w:lang w:val="sr-Cyrl-CS"/>
        </w:rPr>
      </w:pPr>
      <w:r w:rsidRPr="0051542D">
        <w:rPr>
          <w:lang w:val="sr-Cyrl-CS"/>
        </w:rPr>
        <w:t>- подстицањ</w:t>
      </w:r>
      <w:r>
        <w:rPr>
          <w:lang w:val="sr-Cyrl-CS"/>
        </w:rPr>
        <w:t>у</w:t>
      </w:r>
      <w:r w:rsidRPr="0051542D">
        <w:rPr>
          <w:lang w:val="sr-Cyrl-CS"/>
        </w:rPr>
        <w:t xml:space="preserve"> дечије самосталности у мишљењу и деловању , како би се избегло њихово посивизирање и обезбедило прихватање норми понашања; </w:t>
      </w:r>
    </w:p>
    <w:p w14:paraId="20233D13" w14:textId="77777777" w:rsidR="0098119A" w:rsidRPr="0051542D" w:rsidRDefault="0098119A" w:rsidP="0098119A">
      <w:pPr>
        <w:jc w:val="both"/>
        <w:rPr>
          <w:lang w:val="sr-Cyrl-CS"/>
        </w:rPr>
      </w:pPr>
      <w:r w:rsidRPr="0051542D">
        <w:rPr>
          <w:lang w:val="sr-Cyrl-CS"/>
        </w:rPr>
        <w:t>- подстицањ</w:t>
      </w:r>
      <w:r>
        <w:rPr>
          <w:lang w:val="sr-Cyrl-CS"/>
        </w:rPr>
        <w:t>у</w:t>
      </w:r>
      <w:r w:rsidRPr="0051542D">
        <w:rPr>
          <w:lang w:val="sr-Cyrl-CS"/>
        </w:rPr>
        <w:t xml:space="preserve"> позитивне слике о себи, унапређивање емоционалне стабилности и упознавање сопствених развојних могућности ;</w:t>
      </w:r>
    </w:p>
    <w:p w14:paraId="02EAD441" w14:textId="77777777" w:rsidR="0098119A" w:rsidRPr="0051542D" w:rsidRDefault="0098119A" w:rsidP="0098119A">
      <w:pPr>
        <w:jc w:val="both"/>
        <w:rPr>
          <w:lang w:val="sr-Cyrl-CS"/>
        </w:rPr>
      </w:pPr>
      <w:r w:rsidRPr="0051542D">
        <w:rPr>
          <w:lang w:val="sr-Cyrl-CS"/>
        </w:rPr>
        <w:t>- развија</w:t>
      </w:r>
      <w:r>
        <w:rPr>
          <w:lang w:val="sr-Cyrl-CS"/>
        </w:rPr>
        <w:t>њу</w:t>
      </w:r>
      <w:r w:rsidRPr="0051542D">
        <w:rPr>
          <w:lang w:val="sr-Cyrl-CS"/>
        </w:rPr>
        <w:t xml:space="preserve"> самосталност</w:t>
      </w:r>
      <w:r>
        <w:rPr>
          <w:lang w:val="sr-Cyrl-CS"/>
        </w:rPr>
        <w:t>и</w:t>
      </w:r>
      <w:r w:rsidRPr="0051542D">
        <w:rPr>
          <w:lang w:val="sr-Cyrl-CS"/>
        </w:rPr>
        <w:t xml:space="preserve"> у разним облицима активности, као и способност одлагања жеља у размерама које захтева  припрема за полазак у школу ;</w:t>
      </w:r>
    </w:p>
    <w:p w14:paraId="05DD66A2" w14:textId="77777777" w:rsidR="0098119A" w:rsidRPr="0051542D" w:rsidRDefault="0098119A" w:rsidP="0098119A">
      <w:pPr>
        <w:jc w:val="both"/>
        <w:rPr>
          <w:lang w:val="sr-Cyrl-CS"/>
        </w:rPr>
      </w:pPr>
      <w:r w:rsidRPr="0051542D">
        <w:rPr>
          <w:lang w:val="sr-Cyrl-CS"/>
        </w:rPr>
        <w:t>- подржа</w:t>
      </w:r>
      <w:r>
        <w:rPr>
          <w:lang w:val="sr-Cyrl-CS"/>
        </w:rPr>
        <w:t>вању</w:t>
      </w:r>
      <w:r w:rsidRPr="0051542D">
        <w:rPr>
          <w:lang w:val="sr-Cyrl-CS"/>
        </w:rPr>
        <w:t xml:space="preserve"> и подстица</w:t>
      </w:r>
      <w:r>
        <w:rPr>
          <w:lang w:val="sr-Cyrl-CS"/>
        </w:rPr>
        <w:t>њу</w:t>
      </w:r>
      <w:r w:rsidRPr="0051542D">
        <w:rPr>
          <w:lang w:val="sr-Cyrl-CS"/>
        </w:rPr>
        <w:t xml:space="preserve"> радозналост</w:t>
      </w:r>
      <w:r>
        <w:rPr>
          <w:lang w:val="sr-Cyrl-CS"/>
        </w:rPr>
        <w:t>и</w:t>
      </w:r>
      <w:r w:rsidRPr="0051542D">
        <w:rPr>
          <w:lang w:val="sr-Cyrl-CS"/>
        </w:rPr>
        <w:t xml:space="preserve"> деце за друштвеним и природним појавама </w:t>
      </w:r>
      <w:r>
        <w:rPr>
          <w:lang w:val="sr-Cyrl-CS"/>
        </w:rPr>
        <w:t>и изграђивању активног и стваралачког односа према свету који их окружује;</w:t>
      </w:r>
    </w:p>
    <w:p w14:paraId="19B6FDFE" w14:textId="77777777" w:rsidR="0098119A" w:rsidRPr="0051542D" w:rsidRDefault="0098119A" w:rsidP="0098119A">
      <w:pPr>
        <w:jc w:val="both"/>
        <w:rPr>
          <w:lang w:val="sr-Cyrl-CS"/>
        </w:rPr>
      </w:pPr>
      <w:r w:rsidRPr="0051542D">
        <w:rPr>
          <w:lang w:val="sr-Cyrl-CS"/>
        </w:rPr>
        <w:t>- подсти</w:t>
      </w:r>
      <w:r>
        <w:rPr>
          <w:lang w:val="sr-Cyrl-CS"/>
        </w:rPr>
        <w:t xml:space="preserve">цању деце </w:t>
      </w:r>
      <w:r w:rsidRPr="0051542D">
        <w:rPr>
          <w:lang w:val="sr-Cyrl-CS"/>
        </w:rPr>
        <w:t>да слободно испољавају иницијативу и интересовања , откривају различите начине стицања знања кроз активносамостално долажење до одговора (експериментисањем, истраживањем, посматрањем, упоређивањем, предвиђањем ...) ;</w:t>
      </w:r>
    </w:p>
    <w:p w14:paraId="1C3AB908" w14:textId="77777777" w:rsidR="0098119A" w:rsidRPr="0051542D" w:rsidRDefault="0098119A" w:rsidP="0098119A">
      <w:pPr>
        <w:jc w:val="both"/>
        <w:rPr>
          <w:lang w:val="sr-Cyrl-CS"/>
        </w:rPr>
      </w:pPr>
      <w:r w:rsidRPr="0051542D">
        <w:rPr>
          <w:lang w:val="sr-Cyrl-CS"/>
        </w:rPr>
        <w:t>- ствара</w:t>
      </w:r>
      <w:r>
        <w:rPr>
          <w:lang w:val="sr-Cyrl-CS"/>
        </w:rPr>
        <w:t>њу</w:t>
      </w:r>
      <w:r w:rsidRPr="0051542D">
        <w:rPr>
          <w:lang w:val="sr-Cyrl-CS"/>
        </w:rPr>
        <w:t xml:space="preserve"> услов</w:t>
      </w:r>
      <w:r>
        <w:rPr>
          <w:lang w:val="sr-Cyrl-CS"/>
        </w:rPr>
        <w:t>а</w:t>
      </w:r>
      <w:r w:rsidRPr="0051542D">
        <w:rPr>
          <w:lang w:val="sr-Cyrl-CS"/>
        </w:rPr>
        <w:t xml:space="preserve"> да откривају узрочно-последичне оносе међу појавама и решавају проблеме;</w:t>
      </w:r>
    </w:p>
    <w:p w14:paraId="13D9223E" w14:textId="77777777" w:rsidR="0098119A" w:rsidRPr="0051542D" w:rsidRDefault="0098119A" w:rsidP="0098119A">
      <w:pPr>
        <w:jc w:val="both"/>
        <w:rPr>
          <w:lang w:val="sr-Cyrl-CS"/>
        </w:rPr>
      </w:pPr>
      <w:r w:rsidRPr="0051542D">
        <w:rPr>
          <w:lang w:val="sr-Cyrl-CS"/>
        </w:rPr>
        <w:t>-</w:t>
      </w:r>
      <w:r>
        <w:rPr>
          <w:lang w:val="sr-Cyrl-CS"/>
        </w:rPr>
        <w:t xml:space="preserve"> </w:t>
      </w:r>
      <w:r w:rsidRPr="0051542D">
        <w:rPr>
          <w:lang w:val="sr-Cyrl-CS"/>
        </w:rPr>
        <w:t>сти</w:t>
      </w:r>
      <w:r>
        <w:rPr>
          <w:lang w:val="sr-Cyrl-CS"/>
        </w:rPr>
        <w:t>цању</w:t>
      </w:r>
      <w:r w:rsidRPr="0051542D">
        <w:rPr>
          <w:lang w:val="sr-Cyrl-CS"/>
        </w:rPr>
        <w:t xml:space="preserve"> основн</w:t>
      </w:r>
      <w:r>
        <w:rPr>
          <w:lang w:val="sr-Cyrl-CS"/>
        </w:rPr>
        <w:t>их</w:t>
      </w:r>
      <w:r w:rsidRPr="0051542D">
        <w:rPr>
          <w:lang w:val="sr-Cyrl-CS"/>
        </w:rPr>
        <w:t xml:space="preserve"> појмов</w:t>
      </w:r>
      <w:r>
        <w:rPr>
          <w:lang w:val="sr-Cyrl-CS"/>
        </w:rPr>
        <w:t>а</w:t>
      </w:r>
      <w:r w:rsidRPr="0051542D">
        <w:rPr>
          <w:lang w:val="sr-Cyrl-CS"/>
        </w:rPr>
        <w:t xml:space="preserve"> о свету који их окружује:о животу људима, природним појавама, друштвеним односима и делатностима;</w:t>
      </w:r>
    </w:p>
    <w:p w14:paraId="0C035472" w14:textId="77777777" w:rsidR="0098119A" w:rsidRPr="0051542D" w:rsidRDefault="0098119A" w:rsidP="0098119A">
      <w:pPr>
        <w:jc w:val="both"/>
        <w:rPr>
          <w:lang w:val="sr-Cyrl-CS"/>
        </w:rPr>
      </w:pPr>
      <w:r w:rsidRPr="0051542D">
        <w:rPr>
          <w:lang w:val="sr-Cyrl-CS"/>
        </w:rPr>
        <w:t>- подрш</w:t>
      </w:r>
      <w:r>
        <w:rPr>
          <w:lang w:val="sr-Cyrl-CS"/>
        </w:rPr>
        <w:t>ци</w:t>
      </w:r>
      <w:r w:rsidRPr="0051542D">
        <w:rPr>
          <w:lang w:val="sr-Cyrl-CS"/>
        </w:rPr>
        <w:t xml:space="preserve"> развоју интелектуалних функција и операција: мишљење,</w:t>
      </w:r>
    </w:p>
    <w:p w14:paraId="76CB3FD0" w14:textId="77777777" w:rsidR="0098119A" w:rsidRPr="0051542D" w:rsidRDefault="0098119A" w:rsidP="0098119A">
      <w:pPr>
        <w:jc w:val="both"/>
        <w:rPr>
          <w:lang w:val="sr-Cyrl-CS"/>
        </w:rPr>
      </w:pPr>
      <w:r w:rsidRPr="0051542D">
        <w:rPr>
          <w:lang w:val="sr-Cyrl-CS"/>
        </w:rPr>
        <w:t>говор, памћење, опажање и машта ;</w:t>
      </w:r>
    </w:p>
    <w:p w14:paraId="6E5BFF11" w14:textId="77777777" w:rsidR="0098119A" w:rsidRDefault="0098119A" w:rsidP="0098119A">
      <w:pPr>
        <w:jc w:val="both"/>
        <w:rPr>
          <w:lang w:val="sr-Cyrl-CS"/>
        </w:rPr>
      </w:pPr>
      <w:r w:rsidRPr="0051542D">
        <w:rPr>
          <w:lang w:val="sr-Cyrl-CS"/>
        </w:rPr>
        <w:t>- подстицањ</w:t>
      </w:r>
      <w:r>
        <w:rPr>
          <w:lang w:val="sr-Cyrl-CS"/>
        </w:rPr>
        <w:t>у</w:t>
      </w:r>
      <w:r w:rsidRPr="0051542D">
        <w:rPr>
          <w:lang w:val="sr-Cyrl-CS"/>
        </w:rPr>
        <w:t xml:space="preserve"> и уважавањ</w:t>
      </w:r>
      <w:r>
        <w:rPr>
          <w:lang w:val="sr-Cyrl-CS"/>
        </w:rPr>
        <w:t>у</w:t>
      </w:r>
      <w:r w:rsidRPr="0051542D">
        <w:rPr>
          <w:lang w:val="sr-Cyrl-CS"/>
        </w:rPr>
        <w:t xml:space="preserve"> потреб</w:t>
      </w:r>
      <w:r>
        <w:rPr>
          <w:lang w:val="sr-Cyrl-CS"/>
        </w:rPr>
        <w:t>а</w:t>
      </w:r>
      <w:r w:rsidRPr="0051542D">
        <w:rPr>
          <w:lang w:val="sr-Cyrl-CS"/>
        </w:rPr>
        <w:t xml:space="preserve"> за сазнавањем и проширивањем искуства ;</w:t>
      </w:r>
    </w:p>
    <w:p w14:paraId="5A551201" w14:textId="77777777" w:rsidR="0098119A" w:rsidRDefault="0098119A" w:rsidP="0098119A">
      <w:pPr>
        <w:jc w:val="both"/>
        <w:rPr>
          <w:lang w:val="sr-Cyrl-CS"/>
        </w:rPr>
      </w:pPr>
      <w:r>
        <w:rPr>
          <w:lang w:val="sr-Cyrl-CS"/>
        </w:rPr>
        <w:t>- развијању еколошке свести код деце</w:t>
      </w:r>
    </w:p>
    <w:p w14:paraId="0CA0A0AF" w14:textId="77777777" w:rsidR="0098119A" w:rsidRPr="0051542D" w:rsidRDefault="0098119A" w:rsidP="0098119A">
      <w:pPr>
        <w:jc w:val="both"/>
        <w:rPr>
          <w:lang w:val="sr-Cyrl-CS"/>
        </w:rPr>
      </w:pPr>
      <w:r>
        <w:rPr>
          <w:lang w:val="sr-Cyrl-CS"/>
        </w:rPr>
        <w:t>- подстицању дечје радозналости и жеље за говорним изражавањем</w:t>
      </w:r>
    </w:p>
    <w:p w14:paraId="094117C5" w14:textId="77777777" w:rsidR="0098119A" w:rsidRPr="0051542D" w:rsidRDefault="0098119A" w:rsidP="0098119A">
      <w:pPr>
        <w:jc w:val="both"/>
        <w:rPr>
          <w:lang w:val="sr-Cyrl-CS"/>
        </w:rPr>
      </w:pPr>
      <w:r w:rsidRPr="0051542D">
        <w:rPr>
          <w:lang w:val="sr-Cyrl-CS"/>
        </w:rPr>
        <w:t xml:space="preserve">- </w:t>
      </w:r>
      <w:r>
        <w:rPr>
          <w:lang w:val="sr-Cyrl-CS"/>
        </w:rPr>
        <w:t>развијању способности да слухом препознају све гласове нашег језика (дискриминација) и да их артикулишу;</w:t>
      </w:r>
    </w:p>
    <w:p w14:paraId="21398AE7" w14:textId="77777777" w:rsidR="0098119A" w:rsidRPr="0051542D" w:rsidRDefault="0098119A" w:rsidP="0098119A">
      <w:pPr>
        <w:jc w:val="both"/>
        <w:rPr>
          <w:lang w:val="sr-Cyrl-CS"/>
        </w:rPr>
      </w:pPr>
      <w:r w:rsidRPr="0051542D">
        <w:rPr>
          <w:lang w:val="sr-Cyrl-CS"/>
        </w:rPr>
        <w:t>- развија</w:t>
      </w:r>
      <w:r>
        <w:rPr>
          <w:lang w:val="sr-Cyrl-CS"/>
        </w:rPr>
        <w:t>њу</w:t>
      </w:r>
      <w:r w:rsidRPr="0051542D">
        <w:rPr>
          <w:lang w:val="sr-Cyrl-CS"/>
        </w:rPr>
        <w:t xml:space="preserve"> способност</w:t>
      </w:r>
      <w:r>
        <w:rPr>
          <w:lang w:val="sr-Cyrl-CS"/>
        </w:rPr>
        <w:t>и</w:t>
      </w:r>
      <w:r w:rsidRPr="0051542D">
        <w:rPr>
          <w:lang w:val="sr-Cyrl-CS"/>
        </w:rPr>
        <w:t xml:space="preserve"> слушања и праћења говора других и изграђивање навике код деце да говоре у присуству других (познатих и страних особа);</w:t>
      </w:r>
    </w:p>
    <w:p w14:paraId="37928B72" w14:textId="77777777" w:rsidR="0098119A" w:rsidRPr="0051542D" w:rsidRDefault="0098119A" w:rsidP="0098119A">
      <w:pPr>
        <w:jc w:val="both"/>
        <w:rPr>
          <w:lang w:val="sr-Cyrl-CS"/>
        </w:rPr>
      </w:pPr>
      <w:r w:rsidRPr="0051542D">
        <w:rPr>
          <w:lang w:val="sr-Cyrl-CS"/>
        </w:rPr>
        <w:t>- утица</w:t>
      </w:r>
      <w:r>
        <w:rPr>
          <w:lang w:val="sr-Cyrl-CS"/>
        </w:rPr>
        <w:t>ју</w:t>
      </w:r>
      <w:r w:rsidRPr="0051542D">
        <w:rPr>
          <w:lang w:val="sr-Cyrl-CS"/>
        </w:rPr>
        <w:t xml:space="preserve"> на богаћење дечјег речника,</w:t>
      </w:r>
      <w:r>
        <w:rPr>
          <w:lang w:val="sr-Cyrl-CS"/>
        </w:rPr>
        <w:t xml:space="preserve"> </w:t>
      </w:r>
      <w:r w:rsidRPr="0051542D">
        <w:rPr>
          <w:lang w:val="sr-Cyrl-CS"/>
        </w:rPr>
        <w:t>развој</w:t>
      </w:r>
      <w:r>
        <w:rPr>
          <w:lang w:val="sr-Cyrl-CS"/>
        </w:rPr>
        <w:t>у</w:t>
      </w:r>
      <w:r w:rsidRPr="0051542D">
        <w:rPr>
          <w:lang w:val="sr-Cyrl-CS"/>
        </w:rPr>
        <w:t xml:space="preserve"> реченица и употребу правилних граматичких облика и подстица</w:t>
      </w:r>
      <w:r>
        <w:rPr>
          <w:lang w:val="sr-Cyrl-CS"/>
        </w:rPr>
        <w:t>ти</w:t>
      </w:r>
      <w:r w:rsidRPr="0051542D">
        <w:rPr>
          <w:lang w:val="sr-Cyrl-CS"/>
        </w:rPr>
        <w:t xml:space="preserve"> градилачко-стваралачку говорну активност деце;</w:t>
      </w:r>
    </w:p>
    <w:p w14:paraId="0BFC71DA" w14:textId="77777777" w:rsidR="0098119A" w:rsidRPr="0051542D" w:rsidRDefault="0098119A" w:rsidP="0098119A">
      <w:pPr>
        <w:jc w:val="both"/>
        <w:rPr>
          <w:lang w:val="sr-Cyrl-CS"/>
        </w:rPr>
      </w:pPr>
      <w:r w:rsidRPr="0051542D">
        <w:rPr>
          <w:lang w:val="sr-Cyrl-CS"/>
        </w:rPr>
        <w:t>- мотивиса</w:t>
      </w:r>
      <w:r>
        <w:rPr>
          <w:lang w:val="sr-Cyrl-CS"/>
        </w:rPr>
        <w:t xml:space="preserve">њу деце </w:t>
      </w:r>
      <w:r w:rsidRPr="0051542D">
        <w:rPr>
          <w:lang w:val="sr-Cyrl-CS"/>
        </w:rPr>
        <w:t xml:space="preserve">да </w:t>
      </w:r>
      <w:r>
        <w:rPr>
          <w:lang w:val="sr-Cyrl-CS"/>
        </w:rPr>
        <w:t>говоре</w:t>
      </w:r>
      <w:r w:rsidRPr="0051542D">
        <w:rPr>
          <w:lang w:val="sr-Cyrl-CS"/>
        </w:rPr>
        <w:t>, рецитују, користе се лепим говорним изразима кроз приближавање народне и уметничке књижевности, и тако развијати љубав и интересовање за књигу ;</w:t>
      </w:r>
    </w:p>
    <w:p w14:paraId="6EA87F13" w14:textId="77777777" w:rsidR="0098119A" w:rsidRPr="0051542D" w:rsidRDefault="0098119A" w:rsidP="0098119A">
      <w:pPr>
        <w:jc w:val="both"/>
        <w:rPr>
          <w:lang w:val="sr-Cyrl-CS"/>
        </w:rPr>
      </w:pPr>
      <w:r w:rsidRPr="0051542D">
        <w:rPr>
          <w:lang w:val="sr-Cyrl-CS"/>
        </w:rPr>
        <w:t>- подстица</w:t>
      </w:r>
      <w:r>
        <w:rPr>
          <w:lang w:val="sr-Cyrl-CS"/>
        </w:rPr>
        <w:t>њу</w:t>
      </w:r>
      <w:r w:rsidRPr="0051542D">
        <w:rPr>
          <w:lang w:val="sr-Cyrl-CS"/>
        </w:rPr>
        <w:t xml:space="preserve"> да открију сопствене могућности изражавања и комуницирања (невербални, вербални, графички говор);</w:t>
      </w:r>
    </w:p>
    <w:p w14:paraId="511FF5A9" w14:textId="77777777" w:rsidR="0098119A" w:rsidRPr="000E209F" w:rsidRDefault="0098119A" w:rsidP="0098119A">
      <w:pPr>
        <w:jc w:val="both"/>
        <w:rPr>
          <w:lang w:val="sr-Cyrl-CS"/>
        </w:rPr>
      </w:pPr>
      <w:r w:rsidRPr="000E209F">
        <w:rPr>
          <w:lang w:val="sr-Cyrl-CS"/>
        </w:rPr>
        <w:t>- развија</w:t>
      </w:r>
      <w:r>
        <w:rPr>
          <w:lang w:val="sr-Cyrl-CS"/>
        </w:rPr>
        <w:t>њу</w:t>
      </w:r>
      <w:r w:rsidRPr="000E209F">
        <w:rPr>
          <w:lang w:val="sr-Cyrl-CS"/>
        </w:rPr>
        <w:t xml:space="preserve"> способност разумевања значења написаног, гласовне анализе, подстицати развој графомоторике и припремати их за усвајање писмености;</w:t>
      </w:r>
    </w:p>
    <w:p w14:paraId="522034AD" w14:textId="77777777" w:rsidR="0098119A" w:rsidRPr="000E209F" w:rsidRDefault="0098119A" w:rsidP="0098119A">
      <w:pPr>
        <w:jc w:val="both"/>
        <w:rPr>
          <w:lang w:val="sr-Cyrl-CS"/>
        </w:rPr>
      </w:pPr>
      <w:r w:rsidRPr="000E209F">
        <w:rPr>
          <w:lang w:val="sr-Cyrl-CS"/>
        </w:rPr>
        <w:t>-помоћи деци да схвате елементарне просторне, временске и квантитативне односе у околини ;</w:t>
      </w:r>
    </w:p>
    <w:p w14:paraId="3891BA59" w14:textId="77777777" w:rsidR="0098119A" w:rsidRPr="0051542D" w:rsidRDefault="0098119A" w:rsidP="0098119A">
      <w:pPr>
        <w:jc w:val="both"/>
        <w:rPr>
          <w:lang w:val="sr-Cyrl-CS"/>
        </w:rPr>
      </w:pPr>
      <w:r w:rsidRPr="0051542D">
        <w:rPr>
          <w:lang w:val="sr-Cyrl-CS"/>
        </w:rPr>
        <w:lastRenderedPageBreak/>
        <w:t>-изграђива</w:t>
      </w:r>
      <w:r>
        <w:rPr>
          <w:lang w:val="sr-Cyrl-CS"/>
        </w:rPr>
        <w:t>њу</w:t>
      </w:r>
      <w:r w:rsidRPr="0051542D">
        <w:rPr>
          <w:lang w:val="sr-Cyrl-CS"/>
        </w:rPr>
        <w:t xml:space="preserve"> и даље</w:t>
      </w:r>
      <w:r>
        <w:rPr>
          <w:lang w:val="sr-Cyrl-CS"/>
        </w:rPr>
        <w:t>м</w:t>
      </w:r>
      <w:r w:rsidRPr="0051542D">
        <w:rPr>
          <w:lang w:val="sr-Cyrl-CS"/>
        </w:rPr>
        <w:t xml:space="preserve"> усавршава</w:t>
      </w:r>
      <w:r>
        <w:rPr>
          <w:lang w:val="sr-Cyrl-CS"/>
        </w:rPr>
        <w:t>њу</w:t>
      </w:r>
      <w:r w:rsidRPr="0051542D">
        <w:rPr>
          <w:lang w:val="sr-Cyrl-CS"/>
        </w:rPr>
        <w:t xml:space="preserve"> способност</w:t>
      </w:r>
      <w:r>
        <w:rPr>
          <w:lang w:val="sr-Cyrl-CS"/>
        </w:rPr>
        <w:t>и</w:t>
      </w:r>
      <w:r w:rsidRPr="0051542D">
        <w:rPr>
          <w:lang w:val="sr-Cyrl-CS"/>
        </w:rPr>
        <w:t xml:space="preserve"> детета да уочи математичка својства предметног и појавног света у непосредној околини ;</w:t>
      </w:r>
    </w:p>
    <w:p w14:paraId="49A6B894" w14:textId="77777777" w:rsidR="0098119A" w:rsidRPr="0051542D" w:rsidRDefault="0098119A" w:rsidP="0098119A">
      <w:pPr>
        <w:jc w:val="both"/>
        <w:rPr>
          <w:lang w:val="sr-Cyrl-CS"/>
        </w:rPr>
      </w:pPr>
      <w:r w:rsidRPr="0051542D">
        <w:rPr>
          <w:lang w:val="sr-Cyrl-CS"/>
        </w:rPr>
        <w:t>- подстица</w:t>
      </w:r>
      <w:r>
        <w:rPr>
          <w:lang w:val="sr-Cyrl-CS"/>
        </w:rPr>
        <w:t xml:space="preserve">ње </w:t>
      </w:r>
      <w:r w:rsidRPr="0051542D">
        <w:rPr>
          <w:lang w:val="sr-Cyrl-CS"/>
        </w:rPr>
        <w:t>да опажају, препознају, разликуј и откривају физичка својства предмета: облик, боја, величина ...;</w:t>
      </w:r>
    </w:p>
    <w:p w14:paraId="1C03F436" w14:textId="77777777" w:rsidR="0098119A" w:rsidRDefault="0098119A" w:rsidP="0098119A">
      <w:pPr>
        <w:jc w:val="both"/>
        <w:rPr>
          <w:lang w:val="sr-Cyrl-CS"/>
        </w:rPr>
      </w:pPr>
      <w:r w:rsidRPr="0051542D">
        <w:rPr>
          <w:lang w:val="sr-Cyrl-CS"/>
        </w:rPr>
        <w:t>- ствара</w:t>
      </w:r>
      <w:r>
        <w:rPr>
          <w:lang w:val="sr-Cyrl-CS"/>
        </w:rPr>
        <w:t>њу</w:t>
      </w:r>
      <w:r w:rsidRPr="0051542D">
        <w:rPr>
          <w:lang w:val="sr-Cyrl-CS"/>
        </w:rPr>
        <w:t xml:space="preserve"> услов</w:t>
      </w:r>
      <w:r>
        <w:rPr>
          <w:lang w:val="sr-Cyrl-CS"/>
        </w:rPr>
        <w:t>а</w:t>
      </w:r>
      <w:r w:rsidRPr="0051542D">
        <w:rPr>
          <w:lang w:val="sr-Cyrl-CS"/>
        </w:rPr>
        <w:t xml:space="preserve"> </w:t>
      </w:r>
      <w:r>
        <w:rPr>
          <w:lang w:val="sr-Cyrl-CS"/>
        </w:rPr>
        <w:t xml:space="preserve">за </w:t>
      </w:r>
      <w:r w:rsidRPr="0051542D">
        <w:rPr>
          <w:lang w:val="sr-Cyrl-CS"/>
        </w:rPr>
        <w:t>изграђ</w:t>
      </w:r>
      <w:r>
        <w:rPr>
          <w:lang w:val="sr-Cyrl-CS"/>
        </w:rPr>
        <w:t>ивање</w:t>
      </w:r>
      <w:r w:rsidRPr="0051542D">
        <w:rPr>
          <w:lang w:val="sr-Cyrl-CS"/>
        </w:rPr>
        <w:t xml:space="preserve"> логичко-математичк</w:t>
      </w:r>
      <w:r>
        <w:rPr>
          <w:lang w:val="sr-Cyrl-CS"/>
        </w:rPr>
        <w:t>их</w:t>
      </w:r>
      <w:r w:rsidRPr="0051542D">
        <w:rPr>
          <w:lang w:val="sr-Cyrl-CS"/>
        </w:rPr>
        <w:t xml:space="preserve"> сазнања </w:t>
      </w:r>
      <w:r>
        <w:rPr>
          <w:lang w:val="sr-Cyrl-CS"/>
        </w:rPr>
        <w:t xml:space="preserve">о остваривању задатака програма </w:t>
      </w:r>
      <w:r w:rsidRPr="0051542D">
        <w:rPr>
          <w:lang w:val="sr-Cyrl-CS"/>
        </w:rPr>
        <w:t>почетних математичних појмова</w:t>
      </w:r>
      <w:r>
        <w:rPr>
          <w:lang w:val="sr-Cyrl-CS"/>
        </w:rPr>
        <w:t>.</w:t>
      </w:r>
      <w:r w:rsidRPr="0051542D">
        <w:rPr>
          <w:lang w:val="sr-Cyrl-CS"/>
        </w:rPr>
        <w:t xml:space="preserve"> </w:t>
      </w:r>
    </w:p>
    <w:p w14:paraId="5EBC8B6A" w14:textId="77777777" w:rsidR="0098119A" w:rsidRPr="0051542D" w:rsidRDefault="0098119A" w:rsidP="0098119A">
      <w:pPr>
        <w:jc w:val="both"/>
        <w:rPr>
          <w:lang w:val="sr-Cyrl-CS"/>
        </w:rPr>
      </w:pPr>
      <w:r>
        <w:rPr>
          <w:lang w:val="sr-Cyrl-CS"/>
        </w:rPr>
        <w:t xml:space="preserve">- </w:t>
      </w:r>
      <w:r w:rsidRPr="0051542D">
        <w:rPr>
          <w:lang w:val="sr-Cyrl-CS"/>
        </w:rPr>
        <w:t>формирању општих особина личности: самосталности, тачности, заинтересованости, стрпљењу и истрајности у започетим активностима;</w:t>
      </w:r>
    </w:p>
    <w:p w14:paraId="023D4C82" w14:textId="77777777" w:rsidR="0098119A" w:rsidRPr="0051542D" w:rsidRDefault="0098119A" w:rsidP="0098119A">
      <w:pPr>
        <w:jc w:val="both"/>
        <w:rPr>
          <w:lang w:val="sr-Cyrl-CS"/>
        </w:rPr>
      </w:pPr>
      <w:r w:rsidRPr="0051542D">
        <w:rPr>
          <w:lang w:val="sr-Cyrl-CS"/>
        </w:rPr>
        <w:t>- подстица</w:t>
      </w:r>
      <w:r>
        <w:rPr>
          <w:lang w:val="sr-Cyrl-CS"/>
        </w:rPr>
        <w:t xml:space="preserve">њу деце </w:t>
      </w:r>
      <w:r w:rsidRPr="0051542D">
        <w:rPr>
          <w:lang w:val="sr-Cyrl-CS"/>
        </w:rPr>
        <w:t xml:space="preserve">да примењују и користе различита дидактичка средства у решавању проблема у свакодневним ситуацијама и активностима у вртићу; </w:t>
      </w:r>
    </w:p>
    <w:p w14:paraId="04ACD964" w14:textId="77777777" w:rsidR="0098119A" w:rsidRPr="0051542D" w:rsidRDefault="0098119A" w:rsidP="0098119A">
      <w:pPr>
        <w:jc w:val="both"/>
        <w:rPr>
          <w:lang w:val="sr-Cyrl-CS"/>
        </w:rPr>
      </w:pPr>
      <w:r w:rsidRPr="0051542D">
        <w:rPr>
          <w:lang w:val="sr-Cyrl-CS"/>
        </w:rPr>
        <w:t>- развија</w:t>
      </w:r>
      <w:r>
        <w:rPr>
          <w:lang w:val="sr-Cyrl-CS"/>
        </w:rPr>
        <w:t>њу</w:t>
      </w:r>
      <w:r w:rsidRPr="0051542D">
        <w:rPr>
          <w:lang w:val="sr-Cyrl-CS"/>
        </w:rPr>
        <w:t xml:space="preserve"> способност</w:t>
      </w:r>
      <w:r>
        <w:rPr>
          <w:lang w:val="sr-Cyrl-CS"/>
        </w:rPr>
        <w:t>и</w:t>
      </w:r>
      <w:r w:rsidRPr="0051542D">
        <w:rPr>
          <w:lang w:val="sr-Cyrl-CS"/>
        </w:rPr>
        <w:t xml:space="preserve"> уочавања и формулисања  проблема изградње логичке анализе ситуација и изграђивањ</w:t>
      </w:r>
      <w:r>
        <w:rPr>
          <w:lang w:val="sr-Cyrl-CS"/>
        </w:rPr>
        <w:t>е</w:t>
      </w:r>
      <w:r w:rsidRPr="0051542D">
        <w:rPr>
          <w:lang w:val="sr-Cyrl-CS"/>
        </w:rPr>
        <w:t xml:space="preserve"> сопственог начина решавања проблема ;</w:t>
      </w:r>
    </w:p>
    <w:p w14:paraId="761C93B7" w14:textId="77777777" w:rsidR="0098119A" w:rsidRPr="0051542D" w:rsidRDefault="0098119A" w:rsidP="0098119A">
      <w:pPr>
        <w:jc w:val="both"/>
        <w:rPr>
          <w:lang w:val="sr-Cyrl-CS"/>
        </w:rPr>
      </w:pPr>
      <w:r w:rsidRPr="0051542D">
        <w:rPr>
          <w:lang w:val="sr-Cyrl-CS"/>
        </w:rPr>
        <w:t xml:space="preserve">- </w:t>
      </w:r>
      <w:r>
        <w:rPr>
          <w:lang w:val="sr-Cyrl-CS"/>
        </w:rPr>
        <w:t xml:space="preserve">подстицању </w:t>
      </w:r>
      <w:r w:rsidRPr="0051542D">
        <w:rPr>
          <w:lang w:val="sr-Cyrl-CS"/>
        </w:rPr>
        <w:t>прав</w:t>
      </w:r>
      <w:r>
        <w:rPr>
          <w:lang w:val="sr-Cyrl-CS"/>
        </w:rPr>
        <w:t>илног</w:t>
      </w:r>
      <w:r w:rsidRPr="0051542D">
        <w:rPr>
          <w:lang w:val="sr-Cyrl-CS"/>
        </w:rPr>
        <w:t xml:space="preserve"> раст</w:t>
      </w:r>
      <w:r>
        <w:rPr>
          <w:lang w:val="sr-Cyrl-CS"/>
        </w:rPr>
        <w:t>а</w:t>
      </w:r>
      <w:r w:rsidRPr="0051542D">
        <w:rPr>
          <w:lang w:val="sr-Cyrl-CS"/>
        </w:rPr>
        <w:t xml:space="preserve"> и развој</w:t>
      </w:r>
      <w:r>
        <w:rPr>
          <w:lang w:val="sr-Cyrl-CS"/>
        </w:rPr>
        <w:t>а</w:t>
      </w:r>
    </w:p>
    <w:p w14:paraId="415BC1C4" w14:textId="77777777" w:rsidR="0098119A" w:rsidRPr="0051542D" w:rsidRDefault="0098119A" w:rsidP="0098119A">
      <w:pPr>
        <w:jc w:val="both"/>
        <w:rPr>
          <w:lang w:val="sr-Cyrl-CS"/>
        </w:rPr>
      </w:pPr>
      <w:r w:rsidRPr="0051542D">
        <w:rPr>
          <w:lang w:val="sr-Cyrl-CS"/>
        </w:rPr>
        <w:t>- учвршћивањ</w:t>
      </w:r>
      <w:r>
        <w:rPr>
          <w:lang w:val="sr-Cyrl-CS"/>
        </w:rPr>
        <w:t>у</w:t>
      </w:r>
      <w:r w:rsidRPr="0051542D">
        <w:rPr>
          <w:lang w:val="sr-Cyrl-CS"/>
        </w:rPr>
        <w:t xml:space="preserve"> и развјањ</w:t>
      </w:r>
      <w:r>
        <w:rPr>
          <w:lang w:val="sr-Cyrl-CS"/>
        </w:rPr>
        <w:t>у</w:t>
      </w:r>
      <w:r w:rsidRPr="0051542D">
        <w:rPr>
          <w:lang w:val="sr-Cyrl-CS"/>
        </w:rPr>
        <w:t xml:space="preserve"> навика личне хигијене, чистоће и уредности ;</w:t>
      </w:r>
    </w:p>
    <w:p w14:paraId="7825554A" w14:textId="77777777" w:rsidR="0098119A" w:rsidRPr="0051542D" w:rsidRDefault="0098119A" w:rsidP="0098119A">
      <w:pPr>
        <w:jc w:val="both"/>
        <w:rPr>
          <w:lang w:val="sr-Cyrl-CS"/>
        </w:rPr>
      </w:pPr>
      <w:r w:rsidRPr="0051542D">
        <w:rPr>
          <w:lang w:val="sr-Cyrl-CS"/>
        </w:rPr>
        <w:t>- свестрани развој моторике, правилне координације и спречавање поремећаја моторике и држања тела;</w:t>
      </w:r>
    </w:p>
    <w:p w14:paraId="4B45F6F6" w14:textId="77777777" w:rsidR="0098119A" w:rsidRPr="0051542D" w:rsidRDefault="0098119A" w:rsidP="0098119A">
      <w:pPr>
        <w:jc w:val="both"/>
        <w:rPr>
          <w:lang w:val="sr-Cyrl-CS"/>
        </w:rPr>
      </w:pPr>
      <w:r w:rsidRPr="0051542D">
        <w:rPr>
          <w:lang w:val="sr-Cyrl-CS"/>
        </w:rPr>
        <w:t>- развој</w:t>
      </w:r>
      <w:r>
        <w:rPr>
          <w:lang w:val="sr-Cyrl-CS"/>
        </w:rPr>
        <w:t>у</w:t>
      </w:r>
      <w:r w:rsidRPr="0051542D">
        <w:rPr>
          <w:lang w:val="sr-Cyrl-CS"/>
        </w:rPr>
        <w:t xml:space="preserve"> кретања и овладавања простором, као и слободног изражавања покретом ;</w:t>
      </w:r>
    </w:p>
    <w:p w14:paraId="5620179A" w14:textId="77777777" w:rsidR="0098119A" w:rsidRPr="0051542D" w:rsidRDefault="0098119A" w:rsidP="0098119A">
      <w:pPr>
        <w:jc w:val="both"/>
        <w:rPr>
          <w:lang w:val="sr-Cyrl-CS"/>
        </w:rPr>
      </w:pPr>
      <w:r w:rsidRPr="0051542D">
        <w:rPr>
          <w:lang w:val="sr-Cyrl-CS"/>
        </w:rPr>
        <w:t>- свакодневно телесно вежбање ;</w:t>
      </w:r>
    </w:p>
    <w:p w14:paraId="28365FCA" w14:textId="77777777" w:rsidR="0098119A" w:rsidRPr="0051542D" w:rsidRDefault="0098119A" w:rsidP="0098119A">
      <w:pPr>
        <w:jc w:val="both"/>
        <w:rPr>
          <w:lang w:val="sr-Cyrl-CS"/>
        </w:rPr>
      </w:pPr>
      <w:r w:rsidRPr="0051542D">
        <w:rPr>
          <w:lang w:val="sr-Cyrl-CS"/>
        </w:rPr>
        <w:t>- упозна</w:t>
      </w:r>
      <w:r>
        <w:rPr>
          <w:lang w:val="sr-Cyrl-CS"/>
        </w:rPr>
        <w:t>вање</w:t>
      </w:r>
      <w:r w:rsidRPr="0051542D">
        <w:rPr>
          <w:lang w:val="sr-Cyrl-CS"/>
        </w:rPr>
        <w:t xml:space="preserve"> дец</w:t>
      </w:r>
      <w:r>
        <w:rPr>
          <w:lang w:val="sr-Cyrl-CS"/>
        </w:rPr>
        <w:t>е</w:t>
      </w:r>
      <w:r w:rsidRPr="0051542D">
        <w:rPr>
          <w:lang w:val="sr-Cyrl-CS"/>
        </w:rPr>
        <w:t xml:space="preserve"> са различитим ликовним техникама и материјалима , као и развијање спретности у раду;</w:t>
      </w:r>
    </w:p>
    <w:p w14:paraId="490590FD" w14:textId="77777777" w:rsidR="0098119A" w:rsidRPr="0051542D" w:rsidRDefault="0098119A" w:rsidP="0098119A">
      <w:pPr>
        <w:jc w:val="both"/>
        <w:rPr>
          <w:lang w:val="sr-Cyrl-CS"/>
        </w:rPr>
      </w:pPr>
      <w:r w:rsidRPr="0051542D">
        <w:rPr>
          <w:lang w:val="sr-Cyrl-CS"/>
        </w:rPr>
        <w:t>- усредсређива</w:t>
      </w:r>
      <w:r>
        <w:rPr>
          <w:lang w:val="sr-Cyrl-CS"/>
        </w:rPr>
        <w:t>ње</w:t>
      </w:r>
      <w:r w:rsidRPr="0051542D">
        <w:rPr>
          <w:lang w:val="sr-Cyrl-CS"/>
        </w:rPr>
        <w:t xml:space="preserve"> дечиј</w:t>
      </w:r>
      <w:r>
        <w:rPr>
          <w:lang w:val="sr-Cyrl-CS"/>
        </w:rPr>
        <w:t>е</w:t>
      </w:r>
      <w:r w:rsidRPr="0051542D">
        <w:rPr>
          <w:lang w:val="sr-Cyrl-CS"/>
        </w:rPr>
        <w:t xml:space="preserve"> пажњ</w:t>
      </w:r>
      <w:r>
        <w:rPr>
          <w:lang w:val="sr-Cyrl-CS"/>
        </w:rPr>
        <w:t>е</w:t>
      </w:r>
      <w:r w:rsidRPr="0051542D">
        <w:rPr>
          <w:lang w:val="sr-Cyrl-CS"/>
        </w:rPr>
        <w:t xml:space="preserve"> на богаство боја и облика у визуелној стварности;</w:t>
      </w:r>
    </w:p>
    <w:p w14:paraId="7598141F" w14:textId="77777777" w:rsidR="0098119A" w:rsidRPr="0051542D" w:rsidRDefault="0098119A" w:rsidP="0098119A">
      <w:pPr>
        <w:jc w:val="both"/>
        <w:rPr>
          <w:lang w:val="sr-Cyrl-CS"/>
        </w:rPr>
      </w:pPr>
      <w:r w:rsidRPr="0051542D">
        <w:rPr>
          <w:lang w:val="sr-Cyrl-CS"/>
        </w:rPr>
        <w:t>-указивањ</w:t>
      </w:r>
      <w:r>
        <w:rPr>
          <w:lang w:val="sr-Cyrl-CS"/>
        </w:rPr>
        <w:t>у</w:t>
      </w:r>
      <w:r w:rsidRPr="0051542D">
        <w:rPr>
          <w:lang w:val="sr-Cyrl-CS"/>
        </w:rPr>
        <w:t xml:space="preserve"> на одговарајуће вредности у делима ликовне уметности;</w:t>
      </w:r>
    </w:p>
    <w:p w14:paraId="6648DDC6" w14:textId="77777777" w:rsidR="0098119A" w:rsidRPr="0051542D" w:rsidRDefault="0098119A" w:rsidP="0098119A">
      <w:pPr>
        <w:jc w:val="both"/>
        <w:rPr>
          <w:lang w:val="sr-Cyrl-CS"/>
        </w:rPr>
      </w:pPr>
      <w:r w:rsidRPr="0051542D">
        <w:rPr>
          <w:lang w:val="sr-Cyrl-CS"/>
        </w:rPr>
        <w:t>- развија</w:t>
      </w:r>
      <w:r>
        <w:rPr>
          <w:lang w:val="sr-Cyrl-CS"/>
        </w:rPr>
        <w:t>њу</w:t>
      </w:r>
      <w:r w:rsidRPr="0051542D">
        <w:rPr>
          <w:lang w:val="sr-Cyrl-CS"/>
        </w:rPr>
        <w:t xml:space="preserve"> смис</w:t>
      </w:r>
      <w:r>
        <w:rPr>
          <w:lang w:val="sr-Cyrl-CS"/>
        </w:rPr>
        <w:t>ла</w:t>
      </w:r>
      <w:r w:rsidRPr="0051542D">
        <w:rPr>
          <w:lang w:val="sr-Cyrl-CS"/>
        </w:rPr>
        <w:t xml:space="preserve"> и способност</w:t>
      </w:r>
      <w:r>
        <w:rPr>
          <w:lang w:val="sr-Cyrl-CS"/>
        </w:rPr>
        <w:t>и</w:t>
      </w:r>
      <w:r w:rsidRPr="0051542D">
        <w:rPr>
          <w:lang w:val="sr-Cyrl-CS"/>
        </w:rPr>
        <w:t xml:space="preserve"> за вредновање сопствених радова и формирање основних ликовних критеријума ;</w:t>
      </w:r>
    </w:p>
    <w:p w14:paraId="1470E028" w14:textId="77777777" w:rsidR="0098119A" w:rsidRPr="0051542D" w:rsidRDefault="0098119A" w:rsidP="0098119A">
      <w:pPr>
        <w:jc w:val="both"/>
        <w:rPr>
          <w:lang w:val="sr-Cyrl-CS"/>
        </w:rPr>
      </w:pPr>
      <w:r w:rsidRPr="0051542D">
        <w:rPr>
          <w:lang w:val="sr-Cyrl-CS"/>
        </w:rPr>
        <w:t xml:space="preserve">- </w:t>
      </w:r>
      <w:r>
        <w:rPr>
          <w:lang w:val="sr-Cyrl-CS"/>
        </w:rPr>
        <w:t>Развијању</w:t>
      </w:r>
      <w:r w:rsidRPr="0051542D">
        <w:rPr>
          <w:lang w:val="sr-Cyrl-CS"/>
        </w:rPr>
        <w:t xml:space="preserve"> стваралачких потенцијала и цртању, вајању, сликању, музици, плесу ... ;</w:t>
      </w:r>
    </w:p>
    <w:p w14:paraId="49540F3C" w14:textId="77777777" w:rsidR="0098119A" w:rsidRPr="0051542D" w:rsidRDefault="0098119A" w:rsidP="0098119A">
      <w:pPr>
        <w:jc w:val="both"/>
        <w:rPr>
          <w:lang w:val="sr-Cyrl-CS"/>
        </w:rPr>
      </w:pPr>
      <w:r w:rsidRPr="0051542D">
        <w:rPr>
          <w:lang w:val="sr-Cyrl-CS"/>
        </w:rPr>
        <w:t>-подстицати жељу за активно певање, слушање музике и извођење музичких игара;</w:t>
      </w:r>
    </w:p>
    <w:p w14:paraId="38D94D2F" w14:textId="77777777" w:rsidR="0098119A" w:rsidRDefault="0098119A" w:rsidP="0098119A">
      <w:pPr>
        <w:jc w:val="both"/>
        <w:rPr>
          <w:lang w:val="sr-Cyrl-CS"/>
        </w:rPr>
      </w:pPr>
      <w:r w:rsidRPr="0051542D">
        <w:rPr>
          <w:lang w:val="sr-Cyrl-CS"/>
        </w:rPr>
        <w:t xml:space="preserve">- </w:t>
      </w:r>
      <w:r>
        <w:rPr>
          <w:lang w:val="sr-Cyrl-CS"/>
        </w:rPr>
        <w:t>подстицању жеље за активном певањем, слушањем музике и извођењем музичких игара.</w:t>
      </w:r>
    </w:p>
    <w:p w14:paraId="0372DC7E" w14:textId="77777777" w:rsidR="0098119A" w:rsidRPr="0051542D" w:rsidRDefault="0098119A" w:rsidP="0098119A">
      <w:pPr>
        <w:jc w:val="both"/>
        <w:rPr>
          <w:lang w:val="sr-Cyrl-CS"/>
        </w:rPr>
      </w:pPr>
      <w:r>
        <w:rPr>
          <w:lang w:val="sr-Cyrl-CS"/>
        </w:rPr>
        <w:t xml:space="preserve">- </w:t>
      </w:r>
      <w:r w:rsidRPr="0051542D">
        <w:rPr>
          <w:lang w:val="sr-Cyrl-CS"/>
        </w:rPr>
        <w:t>развиј</w:t>
      </w:r>
      <w:r>
        <w:rPr>
          <w:lang w:val="sr-Cyrl-CS"/>
        </w:rPr>
        <w:t>ању</w:t>
      </w:r>
      <w:r w:rsidRPr="0051542D">
        <w:rPr>
          <w:lang w:val="sr-Cyrl-CS"/>
        </w:rPr>
        <w:t xml:space="preserve"> осећај</w:t>
      </w:r>
      <w:r>
        <w:rPr>
          <w:lang w:val="sr-Cyrl-CS"/>
        </w:rPr>
        <w:t>а</w:t>
      </w:r>
      <w:r w:rsidRPr="0051542D">
        <w:rPr>
          <w:lang w:val="sr-Cyrl-CS"/>
        </w:rPr>
        <w:t xml:space="preserve"> за ритам и правилно извођење разноврсних трајања;</w:t>
      </w:r>
    </w:p>
    <w:p w14:paraId="68818E22" w14:textId="77777777" w:rsidR="0098119A" w:rsidRDefault="0098119A" w:rsidP="0098119A">
      <w:pPr>
        <w:jc w:val="both"/>
        <w:rPr>
          <w:lang w:val="sr-Cyrl-CS"/>
        </w:rPr>
      </w:pPr>
      <w:r w:rsidRPr="0051542D">
        <w:rPr>
          <w:lang w:val="sr-Cyrl-CS"/>
        </w:rPr>
        <w:t>- развија</w:t>
      </w:r>
      <w:r>
        <w:rPr>
          <w:lang w:val="sr-Cyrl-CS"/>
        </w:rPr>
        <w:t>њу</w:t>
      </w:r>
      <w:r w:rsidRPr="0051542D">
        <w:rPr>
          <w:lang w:val="sr-Cyrl-CS"/>
        </w:rPr>
        <w:t xml:space="preserve"> музич</w:t>
      </w:r>
      <w:r>
        <w:rPr>
          <w:lang w:val="sr-Cyrl-CS"/>
        </w:rPr>
        <w:t>ког</w:t>
      </w:r>
      <w:r w:rsidRPr="0051542D">
        <w:rPr>
          <w:lang w:val="sr-Cyrl-CS"/>
        </w:rPr>
        <w:t xml:space="preserve"> слух</w:t>
      </w:r>
      <w:r>
        <w:rPr>
          <w:lang w:val="sr-Cyrl-CS"/>
        </w:rPr>
        <w:t>а</w:t>
      </w:r>
      <w:r w:rsidRPr="0051542D">
        <w:rPr>
          <w:lang w:val="sr-Cyrl-CS"/>
        </w:rPr>
        <w:t xml:space="preserve"> и музичко</w:t>
      </w:r>
      <w:r>
        <w:rPr>
          <w:lang w:val="sr-Cyrl-CS"/>
        </w:rPr>
        <w:t>г</w:t>
      </w:r>
      <w:r w:rsidRPr="0051542D">
        <w:rPr>
          <w:lang w:val="sr-Cyrl-CS"/>
        </w:rPr>
        <w:t xml:space="preserve"> памћењ</w:t>
      </w:r>
      <w:r>
        <w:rPr>
          <w:lang w:val="sr-Cyrl-CS"/>
        </w:rPr>
        <w:t>а</w:t>
      </w:r>
      <w:r w:rsidRPr="0051542D">
        <w:rPr>
          <w:lang w:val="sr-Cyrl-CS"/>
        </w:rPr>
        <w:t xml:space="preserve"> ( памтити мелодију и текстове песама).</w:t>
      </w:r>
    </w:p>
    <w:p w14:paraId="4D36AFAD" w14:textId="77777777" w:rsidR="0098119A" w:rsidRPr="0051542D" w:rsidRDefault="0098119A" w:rsidP="0098119A">
      <w:pPr>
        <w:ind w:left="1425"/>
        <w:jc w:val="both"/>
        <w:rPr>
          <w:lang w:val="sr-Cyrl-CS"/>
        </w:rPr>
      </w:pPr>
    </w:p>
    <w:p w14:paraId="45FE6D51" w14:textId="77777777" w:rsidR="0098119A" w:rsidRDefault="0098119A" w:rsidP="0098119A">
      <w:pPr>
        <w:jc w:val="both"/>
        <w:rPr>
          <w:lang w:val="sr-Cyrl-RS"/>
        </w:rPr>
      </w:pPr>
    </w:p>
    <w:p w14:paraId="05F1C55F" w14:textId="77777777" w:rsidR="007635F4" w:rsidRDefault="007635F4" w:rsidP="0098119A">
      <w:pPr>
        <w:jc w:val="both"/>
        <w:rPr>
          <w:lang w:val="sr-Cyrl-RS"/>
        </w:rPr>
      </w:pPr>
    </w:p>
    <w:p w14:paraId="272D72D4" w14:textId="77777777" w:rsidR="007635F4" w:rsidRDefault="007635F4" w:rsidP="0098119A">
      <w:pPr>
        <w:jc w:val="both"/>
        <w:rPr>
          <w:lang w:val="sr-Cyrl-RS"/>
        </w:rPr>
      </w:pPr>
    </w:p>
    <w:p w14:paraId="159AF407" w14:textId="77777777" w:rsidR="007635F4" w:rsidRDefault="007635F4" w:rsidP="0098119A">
      <w:pPr>
        <w:jc w:val="both"/>
        <w:rPr>
          <w:lang w:val="sr-Cyrl-RS"/>
        </w:rPr>
      </w:pPr>
    </w:p>
    <w:p w14:paraId="74906F2E" w14:textId="77777777" w:rsidR="007635F4" w:rsidRDefault="007635F4" w:rsidP="0098119A">
      <w:pPr>
        <w:jc w:val="both"/>
        <w:rPr>
          <w:lang w:val="sr-Cyrl-RS"/>
        </w:rPr>
      </w:pPr>
    </w:p>
    <w:p w14:paraId="64063238" w14:textId="77777777" w:rsidR="007635F4" w:rsidRDefault="007635F4" w:rsidP="0098119A">
      <w:pPr>
        <w:jc w:val="both"/>
        <w:rPr>
          <w:lang w:val="sr-Cyrl-RS"/>
        </w:rPr>
      </w:pPr>
    </w:p>
    <w:p w14:paraId="5CC16795" w14:textId="77777777" w:rsidR="007635F4" w:rsidRDefault="007635F4" w:rsidP="0098119A">
      <w:pPr>
        <w:jc w:val="both"/>
        <w:rPr>
          <w:lang w:val="sr-Cyrl-RS"/>
        </w:rPr>
      </w:pPr>
    </w:p>
    <w:p w14:paraId="02AFA5C9" w14:textId="77777777" w:rsidR="007635F4" w:rsidRDefault="007635F4" w:rsidP="0098119A">
      <w:pPr>
        <w:jc w:val="both"/>
        <w:rPr>
          <w:lang w:val="sr-Cyrl-RS"/>
        </w:rPr>
      </w:pPr>
    </w:p>
    <w:p w14:paraId="2777BDA7" w14:textId="77777777" w:rsidR="007635F4" w:rsidRDefault="007635F4" w:rsidP="0098119A">
      <w:pPr>
        <w:jc w:val="both"/>
        <w:rPr>
          <w:lang w:val="sr-Cyrl-RS"/>
        </w:rPr>
      </w:pPr>
    </w:p>
    <w:p w14:paraId="37B37AE6" w14:textId="77777777" w:rsidR="007635F4" w:rsidRDefault="007635F4" w:rsidP="0098119A">
      <w:pPr>
        <w:jc w:val="both"/>
        <w:rPr>
          <w:lang w:val="sr-Cyrl-RS"/>
        </w:rPr>
      </w:pPr>
    </w:p>
    <w:p w14:paraId="7B7EA21E" w14:textId="77777777" w:rsidR="007635F4" w:rsidRDefault="007635F4" w:rsidP="0098119A">
      <w:pPr>
        <w:jc w:val="both"/>
        <w:rPr>
          <w:lang w:val="sr-Cyrl-RS"/>
        </w:rPr>
      </w:pPr>
    </w:p>
    <w:p w14:paraId="441E4D90" w14:textId="77777777" w:rsidR="007635F4" w:rsidRPr="007635F4" w:rsidRDefault="007635F4" w:rsidP="0098119A">
      <w:pPr>
        <w:jc w:val="both"/>
        <w:rPr>
          <w:lang w:val="sr-Cyrl-RS"/>
        </w:rPr>
      </w:pPr>
    </w:p>
    <w:p w14:paraId="4CB4A4BA" w14:textId="77777777" w:rsidR="0098119A" w:rsidRDefault="0098119A" w:rsidP="0098119A">
      <w:pPr>
        <w:pStyle w:val="Heading1"/>
      </w:pPr>
      <w:bookmarkStart w:id="10" w:name="_Toc49279157"/>
      <w:r>
        <w:lastRenderedPageBreak/>
        <w:t xml:space="preserve">5. </w:t>
      </w:r>
      <w:r w:rsidRPr="00B31E77">
        <w:t>ПРОГРАМ САРАДЊЕ СА ПОРОДИЦОМ</w:t>
      </w:r>
      <w:bookmarkEnd w:id="10"/>
    </w:p>
    <w:p w14:paraId="4920476A" w14:textId="77777777" w:rsidR="0098119A" w:rsidRPr="00B31E77" w:rsidRDefault="0098119A" w:rsidP="0098119A">
      <w:pPr>
        <w:ind w:left="720"/>
        <w:jc w:val="both"/>
        <w:rPr>
          <w:lang w:val="sr-Cyrl-CS"/>
        </w:rPr>
      </w:pPr>
    </w:p>
    <w:p w14:paraId="76609129" w14:textId="77777777" w:rsidR="0098119A" w:rsidRPr="00B31E77" w:rsidRDefault="0098119A" w:rsidP="0098119A">
      <w:pPr>
        <w:ind w:firstLine="360"/>
        <w:jc w:val="both"/>
        <w:rPr>
          <w:lang w:val="sr-Cyrl-CS"/>
        </w:rPr>
      </w:pPr>
      <w:r w:rsidRPr="00B31E77">
        <w:rPr>
          <w:lang w:val="sr-Cyrl-CS"/>
        </w:rPr>
        <w:t>Сарадња са породицом је једно од најзначајнијих питања у домену рада васпитача и медицинских сестара васпитача. Тежимо да стално унапређујемо и богатимо сарадњу са породицом и да градимо однос међусобног поверења од првог дана када се дете упише у вртић. Сарадња вртића и породице одвијаће се континуирано и системски током читаве године. Настојаћемо да родитељима понудимо различите облике и нивое сарадње за које ће се самостално опредељивати, у складу са својим потребама и могућностима. На овај начин обезбедићемо подизање квалитета сарадње вртића и породице.</w:t>
      </w:r>
    </w:p>
    <w:p w14:paraId="71ADC20F" w14:textId="77777777" w:rsidR="0098119A" w:rsidRPr="00752CFF" w:rsidRDefault="0098119A" w:rsidP="0098119A">
      <w:pPr>
        <w:jc w:val="both"/>
        <w:rPr>
          <w:b/>
          <w:i/>
          <w:lang w:val="sr-Cyrl-CS"/>
        </w:rPr>
      </w:pPr>
      <w:r w:rsidRPr="00B31E77">
        <w:rPr>
          <w:lang w:val="sr-Cyrl-CS"/>
        </w:rPr>
        <w:tab/>
      </w:r>
      <w:r w:rsidRPr="00752CFF">
        <w:rPr>
          <w:b/>
          <w:i/>
          <w:lang w:val="sr-Cyrl-CS"/>
        </w:rPr>
        <w:t>Планирани су следећи облици сарадње са породицом:</w:t>
      </w:r>
    </w:p>
    <w:p w14:paraId="31FAB681" w14:textId="77777777" w:rsidR="0098119A" w:rsidRPr="00752CFF" w:rsidRDefault="0098119A" w:rsidP="0098119A">
      <w:pPr>
        <w:jc w:val="both"/>
        <w:rPr>
          <w:b/>
          <w:i/>
          <w:lang w:val="sr-Cyrl-CS"/>
        </w:rPr>
      </w:pPr>
      <w:r w:rsidRPr="00752CFF">
        <w:rPr>
          <w:b/>
          <w:i/>
          <w:lang w:val="sr-Cyrl-CS"/>
        </w:rPr>
        <w:t>1.</w:t>
      </w:r>
      <w:r w:rsidRPr="00752CFF">
        <w:rPr>
          <w:b/>
          <w:i/>
          <w:lang w:val="sr-Cyrl-CS"/>
        </w:rPr>
        <w:tab/>
        <w:t>Свакодневни контакти са родитељима</w:t>
      </w:r>
    </w:p>
    <w:p w14:paraId="7A3852D8" w14:textId="77777777" w:rsidR="0098119A" w:rsidRPr="00B31E77" w:rsidRDefault="0098119A" w:rsidP="0098119A">
      <w:pPr>
        <w:jc w:val="both"/>
        <w:rPr>
          <w:lang w:val="sr-Cyrl-CS"/>
        </w:rPr>
      </w:pPr>
      <w:r w:rsidRPr="00B31E77">
        <w:rPr>
          <w:lang w:val="sr-Cyrl-CS"/>
        </w:rPr>
        <w:t>-</w:t>
      </w:r>
      <w:r w:rsidRPr="00B31E77">
        <w:rPr>
          <w:lang w:val="sr-Cyrl-CS"/>
        </w:rPr>
        <w:tab/>
        <w:t>Размена информација;</w:t>
      </w:r>
    </w:p>
    <w:p w14:paraId="5DCF1C75" w14:textId="77777777" w:rsidR="0098119A" w:rsidRPr="00B31E77" w:rsidRDefault="0098119A" w:rsidP="0098119A">
      <w:pPr>
        <w:jc w:val="both"/>
        <w:rPr>
          <w:lang w:val="sr-Cyrl-CS"/>
        </w:rPr>
      </w:pPr>
      <w:r w:rsidRPr="00B31E77">
        <w:rPr>
          <w:lang w:val="sr-Cyrl-CS"/>
        </w:rPr>
        <w:t>-</w:t>
      </w:r>
      <w:r w:rsidRPr="00B31E77">
        <w:rPr>
          <w:lang w:val="sr-Cyrl-CS"/>
        </w:rPr>
        <w:tab/>
        <w:t>Писане информације које прате живот и рад васпитне групе;</w:t>
      </w:r>
    </w:p>
    <w:p w14:paraId="6D83953C" w14:textId="77777777" w:rsidR="0098119A" w:rsidRPr="00752CFF" w:rsidRDefault="0098119A" w:rsidP="0098119A">
      <w:pPr>
        <w:jc w:val="both"/>
        <w:rPr>
          <w:b/>
          <w:i/>
          <w:lang w:val="sr-Cyrl-CS"/>
        </w:rPr>
      </w:pPr>
      <w:r w:rsidRPr="00752CFF">
        <w:rPr>
          <w:b/>
          <w:i/>
          <w:lang w:val="sr-Cyrl-CS"/>
        </w:rPr>
        <w:t>2.</w:t>
      </w:r>
      <w:r w:rsidRPr="00752CFF">
        <w:rPr>
          <w:b/>
          <w:i/>
          <w:lang w:val="sr-Cyrl-CS"/>
        </w:rPr>
        <w:tab/>
        <w:t>Дан отворених врата</w:t>
      </w:r>
    </w:p>
    <w:p w14:paraId="6C010BBE" w14:textId="77777777" w:rsidR="0098119A" w:rsidRPr="00B31E77" w:rsidRDefault="0098119A" w:rsidP="0098119A">
      <w:pPr>
        <w:jc w:val="both"/>
        <w:rPr>
          <w:lang w:val="sr-Cyrl-CS"/>
        </w:rPr>
      </w:pPr>
      <w:r w:rsidRPr="00B31E77">
        <w:rPr>
          <w:lang w:val="sr-Cyrl-CS"/>
        </w:rPr>
        <w:t>-</w:t>
      </w:r>
      <w:r w:rsidRPr="00B31E77">
        <w:rPr>
          <w:lang w:val="sr-Cyrl-CS"/>
        </w:rPr>
        <w:tab/>
        <w:t>Одржаваће се једном недељно уз планирано учешће стручног сарадника- педагога у ситуацијама када је то неопходно;</w:t>
      </w:r>
    </w:p>
    <w:p w14:paraId="7F2C560E" w14:textId="77777777" w:rsidR="0098119A" w:rsidRPr="00752CFF" w:rsidRDefault="0098119A" w:rsidP="0098119A">
      <w:pPr>
        <w:jc w:val="both"/>
        <w:rPr>
          <w:b/>
          <w:i/>
          <w:lang w:val="sr-Cyrl-CS"/>
        </w:rPr>
      </w:pPr>
      <w:r w:rsidRPr="00752CFF">
        <w:rPr>
          <w:b/>
          <w:i/>
          <w:lang w:val="sr-Cyrl-CS"/>
        </w:rPr>
        <w:t>3.</w:t>
      </w:r>
      <w:r w:rsidRPr="00752CFF">
        <w:rPr>
          <w:b/>
          <w:i/>
          <w:lang w:val="sr-Cyrl-CS"/>
        </w:rPr>
        <w:tab/>
        <w:t>Родитељски састанци</w:t>
      </w:r>
    </w:p>
    <w:p w14:paraId="62EE55CA" w14:textId="77777777" w:rsidR="0098119A" w:rsidRPr="00B31E77" w:rsidRDefault="0098119A" w:rsidP="0098119A">
      <w:pPr>
        <w:jc w:val="both"/>
        <w:rPr>
          <w:lang w:val="sr-Cyrl-CS"/>
        </w:rPr>
      </w:pPr>
      <w:r w:rsidRPr="00B31E77">
        <w:rPr>
          <w:lang w:val="sr-Cyrl-CS"/>
        </w:rPr>
        <w:t>-</w:t>
      </w:r>
      <w:r w:rsidRPr="00B31E77">
        <w:rPr>
          <w:lang w:val="sr-Cyrl-CS"/>
        </w:rPr>
        <w:tab/>
        <w:t>Општи родитељски састанци за сву новоуписану децу почетком године и у априлу за родитеље будућих првака, у сарадњи са основном школом;</w:t>
      </w:r>
    </w:p>
    <w:p w14:paraId="6C5E0637" w14:textId="77777777" w:rsidR="0098119A" w:rsidRPr="00B31E77" w:rsidRDefault="0098119A" w:rsidP="0098119A">
      <w:pPr>
        <w:jc w:val="both"/>
        <w:rPr>
          <w:lang w:val="sr-Cyrl-CS"/>
        </w:rPr>
      </w:pPr>
      <w:r w:rsidRPr="00B31E77">
        <w:rPr>
          <w:lang w:val="sr-Cyrl-CS"/>
        </w:rPr>
        <w:t>-</w:t>
      </w:r>
      <w:r w:rsidRPr="00B31E77">
        <w:rPr>
          <w:lang w:val="sr-Cyrl-CS"/>
        </w:rPr>
        <w:tab/>
        <w:t>Групни родитељски састанци одржаваће се током године по потреби, а најмање 4 пута током године;</w:t>
      </w:r>
    </w:p>
    <w:p w14:paraId="6E215208" w14:textId="77777777" w:rsidR="0098119A" w:rsidRPr="00B31E77" w:rsidRDefault="0098119A" w:rsidP="0098119A">
      <w:pPr>
        <w:jc w:val="both"/>
        <w:rPr>
          <w:lang w:val="sr-Cyrl-CS"/>
        </w:rPr>
      </w:pPr>
      <w:r w:rsidRPr="00B31E77">
        <w:rPr>
          <w:lang w:val="sr-Cyrl-CS"/>
        </w:rPr>
        <w:t>-</w:t>
      </w:r>
      <w:r w:rsidRPr="00B31E77">
        <w:rPr>
          <w:lang w:val="sr-Cyrl-CS"/>
        </w:rPr>
        <w:tab/>
        <w:t>Тематски родитељски састанци одржаће се током године. Теме ће бити усклађене са потребама родитеља;</w:t>
      </w:r>
    </w:p>
    <w:p w14:paraId="0F54E609" w14:textId="77777777" w:rsidR="0098119A" w:rsidRPr="00752CFF" w:rsidRDefault="0098119A" w:rsidP="0098119A">
      <w:pPr>
        <w:jc w:val="both"/>
        <w:rPr>
          <w:b/>
          <w:i/>
          <w:lang w:val="sr-Cyrl-CS"/>
        </w:rPr>
      </w:pPr>
      <w:r w:rsidRPr="00752CFF">
        <w:rPr>
          <w:b/>
          <w:i/>
          <w:lang w:val="sr-Cyrl-CS"/>
        </w:rPr>
        <w:t>4.</w:t>
      </w:r>
      <w:r w:rsidRPr="00752CFF">
        <w:rPr>
          <w:b/>
          <w:i/>
          <w:lang w:val="sr-Cyrl-CS"/>
        </w:rPr>
        <w:tab/>
        <w:t>Саветовалиште за родитеље</w:t>
      </w:r>
    </w:p>
    <w:p w14:paraId="470994C0" w14:textId="77777777" w:rsidR="0098119A" w:rsidRPr="00B31E77" w:rsidRDefault="0098119A" w:rsidP="0098119A">
      <w:pPr>
        <w:jc w:val="both"/>
        <w:rPr>
          <w:lang w:val="sr-Cyrl-CS"/>
        </w:rPr>
      </w:pPr>
      <w:r w:rsidRPr="00B31E77">
        <w:rPr>
          <w:lang w:val="sr-Cyrl-CS"/>
        </w:rPr>
        <w:t>-</w:t>
      </w:r>
      <w:r w:rsidRPr="00B31E77">
        <w:rPr>
          <w:lang w:val="sr-Cyrl-CS"/>
        </w:rPr>
        <w:tab/>
        <w:t xml:space="preserve">Саветовалиште ће радити једном месечно у сваком објекту Установе, уз планирано учешће стручних сарадника или сарадника зависно од потреба родитеља; Осим саветодавне улоге, у оквиру рада Саветовалишта за родитеље биће организована предавања за родитеље које ће одржавати стручни сарадник, дијететичар и сестре задужене за превентивно-здравствену заштиту. Теме ће бити услађене са интересовањима родитеља. </w:t>
      </w:r>
    </w:p>
    <w:p w14:paraId="559C6D67" w14:textId="77777777" w:rsidR="0098119A" w:rsidRPr="00752CFF" w:rsidRDefault="0098119A" w:rsidP="0098119A">
      <w:pPr>
        <w:jc w:val="both"/>
        <w:rPr>
          <w:b/>
          <w:i/>
          <w:lang w:val="sr-Cyrl-CS"/>
        </w:rPr>
      </w:pPr>
      <w:r w:rsidRPr="00752CFF">
        <w:rPr>
          <w:b/>
          <w:i/>
          <w:lang w:val="sr-Cyrl-CS"/>
        </w:rPr>
        <w:t>5.</w:t>
      </w:r>
      <w:r w:rsidRPr="00752CFF">
        <w:rPr>
          <w:b/>
          <w:i/>
          <w:lang w:val="sr-Cyrl-CS"/>
        </w:rPr>
        <w:tab/>
        <w:t>Непосредно укључивање родитеља у рад групе</w:t>
      </w:r>
    </w:p>
    <w:p w14:paraId="6D1DF895" w14:textId="77777777" w:rsidR="0098119A" w:rsidRPr="00B31E77" w:rsidRDefault="0098119A" w:rsidP="0098119A">
      <w:pPr>
        <w:jc w:val="both"/>
        <w:rPr>
          <w:lang w:val="sr-Cyrl-CS"/>
        </w:rPr>
      </w:pPr>
      <w:r w:rsidRPr="00B31E77">
        <w:rPr>
          <w:lang w:val="sr-Cyrl-CS"/>
        </w:rPr>
        <w:t>Овај облик рада укључује индивидуално и групно учешће родитеља и других чланова породице током године:</w:t>
      </w:r>
    </w:p>
    <w:p w14:paraId="31D6691C" w14:textId="77777777" w:rsidR="0098119A" w:rsidRPr="00B31E77" w:rsidRDefault="0098119A" w:rsidP="0098119A">
      <w:pPr>
        <w:jc w:val="both"/>
        <w:rPr>
          <w:lang w:val="sr-Cyrl-CS"/>
        </w:rPr>
      </w:pPr>
      <w:r w:rsidRPr="00B31E77">
        <w:rPr>
          <w:lang w:val="sr-Cyrl-CS"/>
        </w:rPr>
        <w:t>-</w:t>
      </w:r>
      <w:r w:rsidRPr="00B31E77">
        <w:rPr>
          <w:lang w:val="sr-Cyrl-CS"/>
        </w:rPr>
        <w:tab/>
        <w:t xml:space="preserve">Укључивање у планирање различитих активности групе; </w:t>
      </w:r>
    </w:p>
    <w:p w14:paraId="098B301E" w14:textId="77777777" w:rsidR="0098119A" w:rsidRPr="00B31E77" w:rsidRDefault="0098119A" w:rsidP="0098119A">
      <w:pPr>
        <w:jc w:val="both"/>
        <w:rPr>
          <w:lang w:val="sr-Cyrl-CS"/>
        </w:rPr>
      </w:pPr>
      <w:r w:rsidRPr="00B31E77">
        <w:rPr>
          <w:lang w:val="sr-Cyrl-CS"/>
        </w:rPr>
        <w:t>-</w:t>
      </w:r>
      <w:r w:rsidRPr="00B31E77">
        <w:rPr>
          <w:lang w:val="sr-Cyrl-CS"/>
        </w:rPr>
        <w:tab/>
        <w:t>Укључивање у документовање развоја и напредовања детета (путујући портфолио);</w:t>
      </w:r>
    </w:p>
    <w:p w14:paraId="3BC19350" w14:textId="77777777" w:rsidR="0098119A" w:rsidRPr="00B31E77" w:rsidRDefault="0098119A" w:rsidP="0098119A">
      <w:pPr>
        <w:jc w:val="both"/>
        <w:rPr>
          <w:lang w:val="sr-Cyrl-CS"/>
        </w:rPr>
      </w:pPr>
      <w:r w:rsidRPr="00B31E77">
        <w:rPr>
          <w:lang w:val="sr-Cyrl-CS"/>
        </w:rPr>
        <w:t>-</w:t>
      </w:r>
      <w:r w:rsidRPr="00B31E77">
        <w:rPr>
          <w:lang w:val="sr-Cyrl-CS"/>
        </w:rPr>
        <w:tab/>
        <w:t>Помоћ у прикупљању материјала за обогаћивање средине за учење и развој (центара интересовања);</w:t>
      </w:r>
    </w:p>
    <w:p w14:paraId="0C3D488B" w14:textId="77777777" w:rsidR="0098119A" w:rsidRPr="00B31E77" w:rsidRDefault="0098119A" w:rsidP="0098119A">
      <w:pPr>
        <w:jc w:val="both"/>
        <w:rPr>
          <w:lang w:val="sr-Cyrl-CS"/>
        </w:rPr>
      </w:pPr>
      <w:r w:rsidRPr="00B31E77">
        <w:rPr>
          <w:lang w:val="sr-Cyrl-CS"/>
        </w:rPr>
        <w:t>-</w:t>
      </w:r>
      <w:r w:rsidRPr="00B31E77">
        <w:rPr>
          <w:lang w:val="sr-Cyrl-CS"/>
        </w:rPr>
        <w:tab/>
        <w:t>Учешће у припремама прослава, приредби, организацији хуманитарних акција;</w:t>
      </w:r>
    </w:p>
    <w:p w14:paraId="2614C63A" w14:textId="77777777" w:rsidR="0098119A" w:rsidRPr="00B31E77" w:rsidRDefault="0098119A" w:rsidP="0098119A">
      <w:pPr>
        <w:jc w:val="both"/>
        <w:rPr>
          <w:lang w:val="sr-Cyrl-CS"/>
        </w:rPr>
      </w:pPr>
      <w:r w:rsidRPr="00B31E77">
        <w:rPr>
          <w:lang w:val="sr-Cyrl-CS"/>
        </w:rPr>
        <w:t>-</w:t>
      </w:r>
      <w:r w:rsidRPr="00B31E77">
        <w:rPr>
          <w:lang w:val="sr-Cyrl-CS"/>
        </w:rPr>
        <w:tab/>
        <w:t>Учешће у изради дидактичких средстава;</w:t>
      </w:r>
    </w:p>
    <w:p w14:paraId="06056EB9" w14:textId="77777777" w:rsidR="0098119A" w:rsidRPr="00B31E77" w:rsidRDefault="0098119A" w:rsidP="0098119A">
      <w:pPr>
        <w:jc w:val="both"/>
        <w:rPr>
          <w:lang w:val="sr-Cyrl-CS"/>
        </w:rPr>
      </w:pPr>
      <w:r w:rsidRPr="00B31E77">
        <w:rPr>
          <w:lang w:val="sr-Cyrl-CS"/>
        </w:rPr>
        <w:t>-</w:t>
      </w:r>
      <w:r w:rsidRPr="00B31E77">
        <w:rPr>
          <w:lang w:val="sr-Cyrl-CS"/>
        </w:rPr>
        <w:tab/>
        <w:t>Континуирано учешће родитеља током године у активностима и радионицама као посматрачи, партнери, носиоци активности и евалуатори.</w:t>
      </w:r>
    </w:p>
    <w:p w14:paraId="197565E8" w14:textId="77777777" w:rsidR="0098119A" w:rsidRPr="00B31E77" w:rsidRDefault="0098119A" w:rsidP="0098119A">
      <w:pPr>
        <w:jc w:val="both"/>
        <w:rPr>
          <w:lang w:val="sr-Cyrl-CS"/>
        </w:rPr>
      </w:pPr>
      <w:r w:rsidRPr="00752CFF">
        <w:rPr>
          <w:b/>
          <w:i/>
          <w:lang w:val="sr-Cyrl-CS"/>
        </w:rPr>
        <w:t>6.</w:t>
      </w:r>
      <w:r w:rsidRPr="00752CFF">
        <w:rPr>
          <w:b/>
          <w:i/>
          <w:lang w:val="sr-Cyrl-CS"/>
        </w:rPr>
        <w:tab/>
        <w:t>Представници Савета родитеља на нивоу објеката и на нивоу Установе,</w:t>
      </w:r>
      <w:r w:rsidRPr="00B31E77">
        <w:rPr>
          <w:lang w:val="sr-Cyrl-CS"/>
        </w:rPr>
        <w:t xml:space="preserve"> учествују у раду</w:t>
      </w:r>
      <w:r>
        <w:rPr>
          <w:lang w:val="sr-Cyrl-CS"/>
        </w:rPr>
        <w:t xml:space="preserve">: Стручног тима за заштиту </w:t>
      </w:r>
      <w:r w:rsidRPr="00B31E77">
        <w:rPr>
          <w:lang w:val="sr-Cyrl-CS"/>
        </w:rPr>
        <w:t>од</w:t>
      </w:r>
      <w:r>
        <w:rPr>
          <w:lang w:val="sr-Cyrl-CS"/>
        </w:rPr>
        <w:t xml:space="preserve"> дискриминације, </w:t>
      </w:r>
      <w:r w:rsidRPr="00B31E77">
        <w:rPr>
          <w:lang w:val="sr-Cyrl-CS"/>
        </w:rPr>
        <w:t xml:space="preserve"> насиља, злостављања и занемаривања, Тима за инклузивно образовање, Тима за самовредновање, </w:t>
      </w:r>
      <w:r>
        <w:rPr>
          <w:lang w:val="sr-Cyrl-CS"/>
        </w:rPr>
        <w:t xml:space="preserve">Тима за </w:t>
      </w:r>
      <w:r>
        <w:rPr>
          <w:lang w:val="sr-Cyrl-CS"/>
        </w:rPr>
        <w:lastRenderedPageBreak/>
        <w:t xml:space="preserve">обезбеђивање квалитета и развој установе, Тима за професионални развој, </w:t>
      </w:r>
      <w:r w:rsidRPr="00B31E77">
        <w:rPr>
          <w:lang w:val="sr-Cyrl-CS"/>
        </w:rPr>
        <w:t>Актива за развојно планирање.</w:t>
      </w:r>
    </w:p>
    <w:p w14:paraId="47D33FAF" w14:textId="77777777" w:rsidR="0098119A" w:rsidRPr="00B31E77" w:rsidRDefault="0098119A" w:rsidP="0098119A">
      <w:pPr>
        <w:jc w:val="both"/>
        <w:rPr>
          <w:lang w:val="sr-Cyrl-CS"/>
        </w:rPr>
      </w:pPr>
      <w:r>
        <w:rPr>
          <w:b/>
          <w:i/>
          <w:lang w:val="sr-Cyrl-CS"/>
        </w:rPr>
        <w:t>7.</w:t>
      </w:r>
      <w:r>
        <w:rPr>
          <w:b/>
          <w:i/>
          <w:lang w:val="sr-Cyrl-CS"/>
        </w:rPr>
        <w:tab/>
        <w:t>Радна група</w:t>
      </w:r>
      <w:r w:rsidRPr="00752CFF">
        <w:rPr>
          <w:b/>
          <w:i/>
          <w:lang w:val="sr-Cyrl-CS"/>
        </w:rPr>
        <w:t xml:space="preserve"> за информисање</w:t>
      </w:r>
      <w:r w:rsidRPr="00B31E77">
        <w:rPr>
          <w:lang w:val="sr-Cyrl-CS"/>
        </w:rPr>
        <w:t xml:space="preserve"> </w:t>
      </w:r>
      <w:r>
        <w:rPr>
          <w:b/>
          <w:i/>
          <w:lang w:val="sr-Cyrl-CS"/>
        </w:rPr>
        <w:t xml:space="preserve">и ажурирање сајта </w:t>
      </w:r>
      <w:r w:rsidRPr="00B31E77">
        <w:rPr>
          <w:lang w:val="sr-Cyrl-CS"/>
        </w:rPr>
        <w:t xml:space="preserve">у току радне године израђује информаторе за родитеље у циљу пружања подршке родитељима и редовног информисања о актуелним темема. </w:t>
      </w:r>
    </w:p>
    <w:p w14:paraId="0E3F0494" w14:textId="77777777" w:rsidR="0098119A" w:rsidRPr="00B31E77" w:rsidRDefault="0098119A" w:rsidP="0098119A">
      <w:pPr>
        <w:jc w:val="both"/>
        <w:rPr>
          <w:lang w:val="sr-Cyrl-CS"/>
        </w:rPr>
      </w:pPr>
      <w:r w:rsidRPr="00B31E77">
        <w:rPr>
          <w:lang w:val="sr-Cyrl-CS"/>
        </w:rPr>
        <w:t>Коришћење стручне помоћи и подршке биће обезбеђено свим родитељима, а у зависности од потреба и кроз рад Саветовалишта за родитеље.</w:t>
      </w:r>
    </w:p>
    <w:p w14:paraId="229F59BD" w14:textId="77777777" w:rsidR="0098119A" w:rsidRPr="00B31E77" w:rsidRDefault="0098119A" w:rsidP="0098119A">
      <w:pPr>
        <w:jc w:val="both"/>
        <w:rPr>
          <w:lang w:val="sr-Cyrl-CS"/>
        </w:rPr>
      </w:pPr>
    </w:p>
    <w:p w14:paraId="5642756F" w14:textId="77777777" w:rsidR="0098119A" w:rsidRDefault="0098119A" w:rsidP="0098119A">
      <w:pPr>
        <w:jc w:val="both"/>
        <w:rPr>
          <w:lang w:val="sr-Cyrl-CS"/>
        </w:rPr>
      </w:pPr>
    </w:p>
    <w:p w14:paraId="4FF4226E" w14:textId="77777777" w:rsidR="00F540A9" w:rsidRDefault="00F540A9" w:rsidP="0098119A">
      <w:pPr>
        <w:jc w:val="both"/>
        <w:rPr>
          <w:lang w:val="sr-Cyrl-CS"/>
        </w:rPr>
      </w:pPr>
    </w:p>
    <w:p w14:paraId="63D9B81D" w14:textId="77777777" w:rsidR="00F540A9" w:rsidRPr="0051542D" w:rsidRDefault="00F540A9" w:rsidP="0098119A">
      <w:pPr>
        <w:jc w:val="both"/>
        <w:rPr>
          <w:lang w:val="sr-Cyrl-CS"/>
        </w:rPr>
      </w:pPr>
    </w:p>
    <w:p w14:paraId="35263A8B" w14:textId="77777777" w:rsidR="0098119A" w:rsidRPr="009317C2" w:rsidRDefault="0098119A" w:rsidP="0098119A">
      <w:pPr>
        <w:pStyle w:val="Heading1"/>
      </w:pPr>
      <w:bookmarkStart w:id="11" w:name="_Toc49279158"/>
      <w:r>
        <w:t xml:space="preserve">6. </w:t>
      </w:r>
      <w:r w:rsidRPr="009317C2">
        <w:t>ПРОГРАМ САРАДЊЕ СА ЛОКАЛНОМ ЗАЈЕДНИЦОМ</w:t>
      </w:r>
      <w:bookmarkEnd w:id="11"/>
    </w:p>
    <w:p w14:paraId="16A0C580" w14:textId="77777777" w:rsidR="0098119A" w:rsidRPr="009317C2" w:rsidRDefault="0098119A" w:rsidP="0098119A">
      <w:pPr>
        <w:jc w:val="both"/>
        <w:rPr>
          <w:lang w:val="sr-Cyrl-CS"/>
        </w:rPr>
      </w:pPr>
    </w:p>
    <w:p w14:paraId="30C57004" w14:textId="77777777" w:rsidR="0098119A" w:rsidRPr="009317C2" w:rsidRDefault="0098119A" w:rsidP="0098119A">
      <w:pPr>
        <w:ind w:firstLine="720"/>
        <w:jc w:val="both"/>
        <w:rPr>
          <w:lang w:val="sr-Cyrl-CS"/>
        </w:rPr>
      </w:pPr>
      <w:r w:rsidRPr="009317C2">
        <w:rPr>
          <w:lang w:val="sr-Cyrl-CS"/>
        </w:rPr>
        <w:t>Током радне године Установа ће се ослањати на све ресурсе локалне средине кроз међусобно информисање и заједничке активности.</w:t>
      </w:r>
    </w:p>
    <w:p w14:paraId="2167279A" w14:textId="77777777" w:rsidR="0098119A" w:rsidRPr="009317C2" w:rsidRDefault="0098119A" w:rsidP="0098119A">
      <w:pPr>
        <w:jc w:val="both"/>
        <w:rPr>
          <w:lang w:val="sr-Cyrl-CS"/>
        </w:rPr>
      </w:pPr>
      <w:r w:rsidRPr="009317C2">
        <w:rPr>
          <w:lang w:val="sr-Cyrl-CS"/>
        </w:rPr>
        <w:t>Ресурси средине која окружије вртиће наше предшколске установе су:</w:t>
      </w:r>
    </w:p>
    <w:p w14:paraId="0D670E7C" w14:textId="77777777" w:rsidR="0098119A" w:rsidRPr="009317C2" w:rsidRDefault="0098119A" w:rsidP="0098119A">
      <w:pPr>
        <w:jc w:val="both"/>
        <w:rPr>
          <w:lang w:val="sr-Cyrl-CS"/>
        </w:rPr>
      </w:pPr>
      <w:r w:rsidRPr="009317C2">
        <w:rPr>
          <w:lang w:val="sr-Cyrl-CS"/>
        </w:rPr>
        <w:t>-</w:t>
      </w:r>
      <w:r w:rsidRPr="009317C2">
        <w:rPr>
          <w:lang w:val="sr-Cyrl-CS"/>
        </w:rPr>
        <w:tab/>
      </w:r>
      <w:r w:rsidRPr="00380696">
        <w:rPr>
          <w:b/>
          <w:i/>
          <w:lang w:val="sr-Cyrl-CS"/>
        </w:rPr>
        <w:t xml:space="preserve">Основна школа „Кнез Сима Марковић“ </w:t>
      </w:r>
      <w:r>
        <w:rPr>
          <w:b/>
          <w:i/>
          <w:lang w:val="sr-Cyrl-CS"/>
        </w:rPr>
        <w:t xml:space="preserve">у Барајеву </w:t>
      </w:r>
      <w:r w:rsidRPr="00380696">
        <w:rPr>
          <w:b/>
          <w:i/>
          <w:lang w:val="sr-Cyrl-CS"/>
        </w:rPr>
        <w:t>и основна школа „Павле Поповић“ у Вранићу</w:t>
      </w:r>
      <w:r w:rsidRPr="009317C2">
        <w:rPr>
          <w:lang w:val="sr-Cyrl-CS"/>
        </w:rPr>
        <w:t xml:space="preserve"> са којима планирамо и организујемо заједничке активности предшколске и школске деце (обележавање Дечије недеље, обележавање школске славе Светог Саве, обелажавање значајних датума, тематске изложбе дечијих радова, спортске активности, уређивање дворишног простора, завршне приредбе); Присуствовање предшколске деце школском часу; Организовање родитељских састанака за родитеље будућих првака са учитељима, стручним сарадницима основних школа и стручним сарадником- педагогом предшколске Установе на тему „Припремљеност деце за полазак у школу“; </w:t>
      </w:r>
    </w:p>
    <w:p w14:paraId="45A36A79" w14:textId="77777777" w:rsidR="0098119A" w:rsidRPr="009317C2" w:rsidRDefault="0098119A" w:rsidP="0098119A">
      <w:pPr>
        <w:jc w:val="both"/>
        <w:rPr>
          <w:lang w:val="sr-Cyrl-CS"/>
        </w:rPr>
      </w:pPr>
      <w:r w:rsidRPr="009317C2">
        <w:rPr>
          <w:lang w:val="sr-Cyrl-CS"/>
        </w:rPr>
        <w:t>-</w:t>
      </w:r>
      <w:r w:rsidRPr="009317C2">
        <w:rPr>
          <w:lang w:val="sr-Cyrl-CS"/>
        </w:rPr>
        <w:tab/>
      </w:r>
      <w:r w:rsidRPr="00752CFF">
        <w:rPr>
          <w:b/>
          <w:i/>
          <w:lang w:val="sr-Cyrl-CS"/>
        </w:rPr>
        <w:t>Средња школа Барајево</w:t>
      </w:r>
      <w:r w:rsidRPr="009317C2">
        <w:rPr>
          <w:lang w:val="sr-Cyrl-CS"/>
        </w:rPr>
        <w:t xml:space="preserve"> са којом п</w:t>
      </w:r>
      <w:r>
        <w:rPr>
          <w:lang w:val="sr-Cyrl-RS"/>
        </w:rPr>
        <w:t>л</w:t>
      </w:r>
      <w:r w:rsidRPr="009317C2">
        <w:rPr>
          <w:lang w:val="sr-Cyrl-CS"/>
        </w:rPr>
        <w:t xml:space="preserve">анирамо међусобну сарадњу у виду посете школи и коришћења њиховог простора за рекреативне активности даце из наше Установе. </w:t>
      </w:r>
    </w:p>
    <w:p w14:paraId="293887BA" w14:textId="77777777" w:rsidR="0098119A" w:rsidRPr="009317C2" w:rsidRDefault="0098119A" w:rsidP="0098119A">
      <w:pPr>
        <w:jc w:val="both"/>
        <w:rPr>
          <w:lang w:val="sr-Cyrl-CS"/>
        </w:rPr>
      </w:pPr>
      <w:r w:rsidRPr="009317C2">
        <w:rPr>
          <w:lang w:val="sr-Cyrl-CS"/>
        </w:rPr>
        <w:t>-</w:t>
      </w:r>
      <w:r w:rsidRPr="009317C2">
        <w:rPr>
          <w:lang w:val="sr-Cyrl-CS"/>
        </w:rPr>
        <w:tab/>
      </w:r>
      <w:r w:rsidRPr="00752CFF">
        <w:rPr>
          <w:b/>
          <w:i/>
          <w:lang w:val="sr-Cyrl-CS"/>
        </w:rPr>
        <w:t>Музичка школа „Даворин Јенко“</w:t>
      </w:r>
      <w:r w:rsidRPr="009317C2">
        <w:rPr>
          <w:lang w:val="sr-Cyrl-CS"/>
        </w:rPr>
        <w:t xml:space="preserve"> у Барајеву чији полазници </w:t>
      </w:r>
      <w:r>
        <w:rPr>
          <w:lang w:val="sr-Cyrl-CS"/>
        </w:rPr>
        <w:t>одржавају концер</w:t>
      </w:r>
      <w:r w:rsidRPr="009317C2">
        <w:rPr>
          <w:lang w:val="sr-Cyrl-CS"/>
        </w:rPr>
        <w:t>те предшколску децу а огранизују се и посете деце из наше Установе музичкој школи;</w:t>
      </w:r>
    </w:p>
    <w:p w14:paraId="78BBAB9B" w14:textId="77777777" w:rsidR="0098119A" w:rsidRPr="009317C2" w:rsidRDefault="0098119A" w:rsidP="0098119A">
      <w:pPr>
        <w:jc w:val="both"/>
        <w:rPr>
          <w:lang w:val="sr-Cyrl-CS"/>
        </w:rPr>
      </w:pPr>
      <w:r w:rsidRPr="009317C2">
        <w:rPr>
          <w:lang w:val="sr-Cyrl-CS"/>
        </w:rPr>
        <w:t>-</w:t>
      </w:r>
      <w:r w:rsidRPr="009317C2">
        <w:rPr>
          <w:lang w:val="sr-Cyrl-CS"/>
        </w:rPr>
        <w:tab/>
      </w:r>
      <w:r w:rsidRPr="00752CFF">
        <w:rPr>
          <w:b/>
          <w:i/>
          <w:lang w:val="sr-Cyrl-CS"/>
        </w:rPr>
        <w:t>Центар за смештај и дневни боравак деце и омладине ометене у развоју- дневни боравак у Шиљаковцу</w:t>
      </w:r>
      <w:r w:rsidRPr="009317C2">
        <w:rPr>
          <w:lang w:val="sr-Cyrl-CS"/>
        </w:rPr>
        <w:t xml:space="preserve">  као битан ресурс за размену знања и стручног мишљења о начину рада са децом која у нашој установи имају потребу за додатном подршком. </w:t>
      </w:r>
    </w:p>
    <w:p w14:paraId="52B34C9F" w14:textId="77777777" w:rsidR="0098119A" w:rsidRPr="009317C2" w:rsidRDefault="0098119A" w:rsidP="0098119A">
      <w:pPr>
        <w:jc w:val="both"/>
        <w:rPr>
          <w:lang w:val="sr-Cyrl-CS"/>
        </w:rPr>
      </w:pPr>
      <w:r w:rsidRPr="009317C2">
        <w:rPr>
          <w:lang w:val="sr-Cyrl-CS"/>
        </w:rPr>
        <w:t>-</w:t>
      </w:r>
      <w:r w:rsidRPr="009317C2">
        <w:rPr>
          <w:lang w:val="sr-Cyrl-CS"/>
        </w:rPr>
        <w:tab/>
      </w:r>
      <w:r w:rsidRPr="00752CFF">
        <w:rPr>
          <w:b/>
          <w:i/>
          <w:lang w:val="sr-Cyrl-CS"/>
        </w:rPr>
        <w:t>Градска општина Барајево</w:t>
      </w:r>
      <w:r w:rsidRPr="009317C2">
        <w:rPr>
          <w:lang w:val="sr-Cyrl-CS"/>
        </w:rPr>
        <w:t xml:space="preserve"> кроз учешће на конкурсима за пројекте које расписује градска општина Барајево, кроз реализацију заједничких пројеката, кроз учешће у различитим активностима током године; </w:t>
      </w:r>
    </w:p>
    <w:p w14:paraId="438F5E95" w14:textId="77777777" w:rsidR="0098119A" w:rsidRPr="009317C2" w:rsidRDefault="0098119A" w:rsidP="0098119A">
      <w:pPr>
        <w:jc w:val="both"/>
        <w:rPr>
          <w:lang w:val="sr-Cyrl-CS"/>
        </w:rPr>
      </w:pPr>
      <w:r w:rsidRPr="009317C2">
        <w:rPr>
          <w:lang w:val="sr-Cyrl-CS"/>
        </w:rPr>
        <w:t>-</w:t>
      </w:r>
      <w:r w:rsidRPr="009317C2">
        <w:rPr>
          <w:lang w:val="sr-Cyrl-CS"/>
        </w:rPr>
        <w:tab/>
        <w:t>Дом Здравља „Доктор Милорад Влајковић“ у Барајеву и Вранићу кроз организовање систематских прегледа за децу, посета стоматолога васпитним групама, издавања налога од стране педијатра за терапију коју дете мора да прима у вртићу итд (код фебрилних конвулзија); Кроз учешће у радној групи за социјалну инлузију на локалном нивоу;</w:t>
      </w:r>
    </w:p>
    <w:p w14:paraId="6E2C4667" w14:textId="77777777" w:rsidR="0098119A" w:rsidRPr="009317C2" w:rsidRDefault="0098119A" w:rsidP="0098119A">
      <w:pPr>
        <w:jc w:val="both"/>
        <w:rPr>
          <w:lang w:val="sr-Cyrl-CS"/>
        </w:rPr>
      </w:pPr>
      <w:r w:rsidRPr="009317C2">
        <w:rPr>
          <w:lang w:val="sr-Cyrl-CS"/>
        </w:rPr>
        <w:t>-</w:t>
      </w:r>
      <w:r w:rsidRPr="009317C2">
        <w:rPr>
          <w:lang w:val="sr-Cyrl-CS"/>
        </w:rPr>
        <w:tab/>
      </w:r>
      <w:r w:rsidRPr="00752CFF">
        <w:rPr>
          <w:b/>
          <w:i/>
          <w:lang w:val="sr-Cyrl-CS"/>
        </w:rPr>
        <w:t xml:space="preserve">Црквене општине Барајево и Вранић </w:t>
      </w:r>
      <w:r w:rsidRPr="009317C2">
        <w:rPr>
          <w:lang w:val="sr-Cyrl-CS"/>
        </w:rPr>
        <w:t>кроз обележавање дана Светог Саве, обележавање славе објекта “Свети Сава“, организовање посета цркви итд.</w:t>
      </w:r>
    </w:p>
    <w:p w14:paraId="3395DA2D" w14:textId="77777777" w:rsidR="0098119A" w:rsidRPr="009317C2" w:rsidRDefault="0098119A" w:rsidP="0098119A">
      <w:pPr>
        <w:jc w:val="both"/>
        <w:rPr>
          <w:lang w:val="sr-Cyrl-CS"/>
        </w:rPr>
      </w:pPr>
      <w:r w:rsidRPr="009317C2">
        <w:rPr>
          <w:lang w:val="sr-Cyrl-CS"/>
        </w:rPr>
        <w:lastRenderedPageBreak/>
        <w:t>-</w:t>
      </w:r>
      <w:r w:rsidRPr="009317C2">
        <w:rPr>
          <w:lang w:val="sr-Cyrl-CS"/>
        </w:rPr>
        <w:tab/>
      </w:r>
      <w:r w:rsidRPr="00752CFF">
        <w:rPr>
          <w:b/>
          <w:i/>
          <w:lang w:val="sr-Cyrl-CS"/>
        </w:rPr>
        <w:t>Библиотека „Јован Дучић“ у Барајеву</w:t>
      </w:r>
      <w:r w:rsidRPr="009317C2">
        <w:rPr>
          <w:lang w:val="sr-Cyrl-CS"/>
        </w:rPr>
        <w:t xml:space="preserve"> за посете деце библиотеци, бесплатно учлањење деце у библиотеку, посете библиотекара васпитним групама, итд. </w:t>
      </w:r>
    </w:p>
    <w:p w14:paraId="16DFB476" w14:textId="77777777" w:rsidR="0098119A" w:rsidRPr="009317C2" w:rsidRDefault="0098119A" w:rsidP="0098119A">
      <w:pPr>
        <w:jc w:val="both"/>
        <w:rPr>
          <w:lang w:val="sr-Cyrl-CS"/>
        </w:rPr>
      </w:pPr>
      <w:r w:rsidRPr="009317C2">
        <w:rPr>
          <w:lang w:val="sr-Cyrl-CS"/>
        </w:rPr>
        <w:t>-</w:t>
      </w:r>
      <w:r w:rsidRPr="009317C2">
        <w:rPr>
          <w:lang w:val="sr-Cyrl-CS"/>
        </w:rPr>
        <w:tab/>
      </w:r>
      <w:r w:rsidRPr="00752CFF">
        <w:rPr>
          <w:b/>
          <w:i/>
          <w:lang w:val="sr-Cyrl-CS"/>
        </w:rPr>
        <w:t>Библиотека „Бранко Ћопић“ у Вранићу</w:t>
      </w:r>
      <w:r w:rsidRPr="009317C2">
        <w:rPr>
          <w:lang w:val="sr-Cyrl-CS"/>
        </w:rPr>
        <w:t xml:space="preserve"> за посете деце библиотеци, бесплатно учлањење деце у библиотеку, посете библиотекара васпитним групама, итд. </w:t>
      </w:r>
    </w:p>
    <w:p w14:paraId="1F1ACA9E" w14:textId="77777777" w:rsidR="0098119A" w:rsidRPr="009317C2" w:rsidRDefault="0098119A" w:rsidP="0098119A">
      <w:pPr>
        <w:jc w:val="both"/>
        <w:rPr>
          <w:lang w:val="sr-Cyrl-CS"/>
        </w:rPr>
      </w:pPr>
      <w:r w:rsidRPr="009317C2">
        <w:rPr>
          <w:lang w:val="sr-Cyrl-CS"/>
        </w:rPr>
        <w:t>-</w:t>
      </w:r>
      <w:r w:rsidRPr="009317C2">
        <w:rPr>
          <w:lang w:val="sr-Cyrl-CS"/>
        </w:rPr>
        <w:tab/>
      </w:r>
      <w:r w:rsidRPr="00752CFF">
        <w:rPr>
          <w:b/>
          <w:i/>
          <w:lang w:val="sr-Cyrl-CS"/>
        </w:rPr>
        <w:t>Центар за културу Барајево и Вранић</w:t>
      </w:r>
      <w:r w:rsidRPr="009317C2">
        <w:rPr>
          <w:lang w:val="sr-Cyrl-CS"/>
        </w:rPr>
        <w:t xml:space="preserve"> путем огранизовања активности у току Дечје недеље, организовања и присуства позоришним представама и завршним приредбама, учешћа у манифестацијама и пројектима које огранизује предшколска установа. </w:t>
      </w:r>
    </w:p>
    <w:p w14:paraId="61DBC844" w14:textId="77777777" w:rsidR="0098119A" w:rsidRPr="009317C2" w:rsidRDefault="0098119A" w:rsidP="0098119A">
      <w:pPr>
        <w:jc w:val="both"/>
        <w:rPr>
          <w:lang w:val="sr-Cyrl-CS"/>
        </w:rPr>
      </w:pPr>
      <w:r w:rsidRPr="009317C2">
        <w:rPr>
          <w:lang w:val="sr-Cyrl-CS"/>
        </w:rPr>
        <w:t>-</w:t>
      </w:r>
      <w:r w:rsidRPr="009317C2">
        <w:rPr>
          <w:lang w:val="sr-Cyrl-CS"/>
        </w:rPr>
        <w:tab/>
      </w:r>
      <w:r w:rsidRPr="00752CFF">
        <w:rPr>
          <w:b/>
          <w:i/>
          <w:lang w:val="sr-Cyrl-CS"/>
        </w:rPr>
        <w:t>МУП Барајево</w:t>
      </w:r>
      <w:r w:rsidRPr="009317C2">
        <w:rPr>
          <w:lang w:val="sr-Cyrl-CS"/>
        </w:rPr>
        <w:t xml:space="preserve"> путем редовне размене информација, организовања посета деце припремног предшколског програма  МУП-у, посете полицајаца васпитним групама и одржавања предавања, организовања полицијске пратње деци када излазе ван вртића итд. </w:t>
      </w:r>
    </w:p>
    <w:p w14:paraId="479ED3BC" w14:textId="77777777" w:rsidR="0098119A" w:rsidRPr="009317C2" w:rsidRDefault="0098119A" w:rsidP="0098119A">
      <w:pPr>
        <w:jc w:val="both"/>
        <w:rPr>
          <w:lang w:val="sr-Cyrl-CS"/>
        </w:rPr>
      </w:pPr>
      <w:r w:rsidRPr="009317C2">
        <w:rPr>
          <w:lang w:val="sr-Cyrl-CS"/>
        </w:rPr>
        <w:t>-</w:t>
      </w:r>
      <w:r w:rsidRPr="009317C2">
        <w:rPr>
          <w:lang w:val="sr-Cyrl-CS"/>
        </w:rPr>
        <w:tab/>
      </w:r>
      <w:r w:rsidRPr="00752CFF">
        <w:rPr>
          <w:b/>
          <w:i/>
          <w:lang w:val="sr-Cyrl-CS"/>
        </w:rPr>
        <w:t>Ватрогасна служба у Барајеву</w:t>
      </w:r>
      <w:r w:rsidRPr="009317C2">
        <w:rPr>
          <w:lang w:val="sr-Cyrl-CS"/>
        </w:rPr>
        <w:t xml:space="preserve"> путем организовања предавања ватрогасаца за децу припремних предшколских група, организовања посета деце ватрогасној служби у Барајеву.</w:t>
      </w:r>
    </w:p>
    <w:p w14:paraId="332DB6E1" w14:textId="77777777" w:rsidR="0098119A" w:rsidRPr="009317C2" w:rsidRDefault="0098119A" w:rsidP="0098119A">
      <w:pPr>
        <w:jc w:val="both"/>
        <w:rPr>
          <w:lang w:val="sr-Cyrl-CS"/>
        </w:rPr>
      </w:pPr>
      <w:r w:rsidRPr="009317C2">
        <w:rPr>
          <w:lang w:val="sr-Cyrl-CS"/>
        </w:rPr>
        <w:t>-</w:t>
      </w:r>
      <w:r w:rsidRPr="009317C2">
        <w:rPr>
          <w:lang w:val="sr-Cyrl-CS"/>
        </w:rPr>
        <w:tab/>
      </w:r>
      <w:r w:rsidRPr="00752CFF">
        <w:rPr>
          <w:b/>
          <w:i/>
          <w:lang w:val="sr-Cyrl-CS"/>
        </w:rPr>
        <w:t xml:space="preserve">Црвени крст </w:t>
      </w:r>
      <w:r w:rsidRPr="009317C2">
        <w:rPr>
          <w:lang w:val="sr-Cyrl-CS"/>
        </w:rPr>
        <w:t>путем организовања заједничких хуманитарних акција.</w:t>
      </w:r>
    </w:p>
    <w:p w14:paraId="7BCD9892" w14:textId="77777777" w:rsidR="0098119A" w:rsidRPr="009317C2" w:rsidRDefault="0098119A" w:rsidP="0098119A">
      <w:pPr>
        <w:jc w:val="both"/>
        <w:rPr>
          <w:lang w:val="sr-Cyrl-CS"/>
        </w:rPr>
      </w:pPr>
      <w:r w:rsidRPr="009317C2">
        <w:rPr>
          <w:lang w:val="sr-Cyrl-CS"/>
        </w:rPr>
        <w:t>-</w:t>
      </w:r>
      <w:r w:rsidRPr="009317C2">
        <w:rPr>
          <w:lang w:val="sr-Cyrl-CS"/>
        </w:rPr>
        <w:tab/>
      </w:r>
      <w:r w:rsidRPr="00752CFF">
        <w:rPr>
          <w:b/>
          <w:i/>
          <w:lang w:val="sr-Cyrl-CS"/>
        </w:rPr>
        <w:t>Центар за социјални рад</w:t>
      </w:r>
      <w:r w:rsidRPr="009317C2">
        <w:rPr>
          <w:lang w:val="sr-Cyrl-CS"/>
        </w:rPr>
        <w:t xml:space="preserve"> кроз међусобну размену информација.</w:t>
      </w:r>
    </w:p>
    <w:p w14:paraId="19631A25" w14:textId="77777777" w:rsidR="0098119A" w:rsidRPr="009317C2" w:rsidRDefault="0098119A" w:rsidP="0098119A">
      <w:pPr>
        <w:jc w:val="both"/>
        <w:rPr>
          <w:lang w:val="sr-Cyrl-CS"/>
        </w:rPr>
      </w:pPr>
      <w:r w:rsidRPr="009317C2">
        <w:rPr>
          <w:lang w:val="sr-Cyrl-CS"/>
        </w:rPr>
        <w:t>-</w:t>
      </w:r>
      <w:r w:rsidRPr="009317C2">
        <w:rPr>
          <w:lang w:val="sr-Cyrl-CS"/>
        </w:rPr>
        <w:tab/>
      </w:r>
      <w:r w:rsidRPr="00752CFF">
        <w:rPr>
          <w:b/>
          <w:i/>
          <w:lang w:val="sr-Cyrl-CS"/>
        </w:rPr>
        <w:t>Културно уметничко друштво Барајево</w:t>
      </w:r>
      <w:r w:rsidRPr="009317C2">
        <w:rPr>
          <w:lang w:val="sr-Cyrl-CS"/>
        </w:rPr>
        <w:t xml:space="preserve"> кроз организовање заједничких активности, учествовања у манифестацијама и пројектима које организује предшколска установа „Полетарац“ итд. </w:t>
      </w:r>
    </w:p>
    <w:p w14:paraId="09EEAFB9" w14:textId="77777777" w:rsidR="0098119A" w:rsidRPr="009317C2" w:rsidRDefault="0098119A" w:rsidP="0098119A">
      <w:pPr>
        <w:jc w:val="both"/>
        <w:rPr>
          <w:lang w:val="sr-Cyrl-CS"/>
        </w:rPr>
      </w:pPr>
      <w:r w:rsidRPr="009317C2">
        <w:rPr>
          <w:lang w:val="sr-Cyrl-CS"/>
        </w:rPr>
        <w:t>-</w:t>
      </w:r>
      <w:r w:rsidRPr="009317C2">
        <w:rPr>
          <w:lang w:val="sr-Cyrl-CS"/>
        </w:rPr>
        <w:tab/>
      </w:r>
      <w:r w:rsidRPr="00752CFF">
        <w:rPr>
          <w:b/>
          <w:i/>
          <w:lang w:val="sr-Cyrl-CS"/>
        </w:rPr>
        <w:t>Удружење „Пријатељи деце Барајева“</w:t>
      </w:r>
      <w:r w:rsidRPr="009317C2">
        <w:rPr>
          <w:lang w:val="sr-Cyrl-CS"/>
        </w:rPr>
        <w:t xml:space="preserve"> кроз сарадњу у току Дечје недеље, учешћа у конкурсима и манифестацијама које ово удружење организује. </w:t>
      </w:r>
    </w:p>
    <w:p w14:paraId="24D7FB1D" w14:textId="77777777" w:rsidR="0098119A" w:rsidRDefault="0098119A" w:rsidP="0098119A">
      <w:pPr>
        <w:jc w:val="both"/>
        <w:rPr>
          <w:lang w:val="sr-Cyrl-CS"/>
        </w:rPr>
      </w:pPr>
      <w:r w:rsidRPr="009317C2">
        <w:rPr>
          <w:lang w:val="sr-Cyrl-CS"/>
        </w:rPr>
        <w:t>-</w:t>
      </w:r>
      <w:r w:rsidRPr="009317C2">
        <w:rPr>
          <w:lang w:val="sr-Cyrl-CS"/>
        </w:rPr>
        <w:tab/>
      </w:r>
      <w:r>
        <w:rPr>
          <w:b/>
          <w:i/>
          <w:lang w:val="sr-Cyrl-CS"/>
        </w:rPr>
        <w:t>Школа глуме „Бард</w:t>
      </w:r>
      <w:r w:rsidRPr="00752CFF">
        <w:rPr>
          <w:b/>
          <w:i/>
          <w:lang w:val="sr-Cyrl-CS"/>
        </w:rPr>
        <w:t>“ у Барајеву</w:t>
      </w:r>
      <w:r w:rsidRPr="009317C2">
        <w:rPr>
          <w:lang w:val="sr-Cyrl-CS"/>
        </w:rPr>
        <w:t xml:space="preserve"> кроз присуство деце из наше предшколске установе представама у којима глуме деца из школе глуме „Барт“, организовање посете глумаца вртићу итд. </w:t>
      </w:r>
    </w:p>
    <w:p w14:paraId="0CC95623" w14:textId="77777777" w:rsidR="0098119A" w:rsidRDefault="0098119A" w:rsidP="0098119A">
      <w:pPr>
        <w:jc w:val="both"/>
        <w:rPr>
          <w:lang w:val="sr-Cyrl-CS"/>
        </w:rPr>
      </w:pPr>
    </w:p>
    <w:p w14:paraId="22FA44F3" w14:textId="77777777" w:rsidR="0098119A" w:rsidRDefault="0098119A" w:rsidP="0098119A">
      <w:pPr>
        <w:jc w:val="both"/>
        <w:rPr>
          <w:lang w:val="sr-Cyrl-CS"/>
        </w:rPr>
      </w:pPr>
    </w:p>
    <w:p w14:paraId="7633D5A5" w14:textId="77777777" w:rsidR="0098119A" w:rsidRDefault="0098119A" w:rsidP="0098119A">
      <w:pPr>
        <w:jc w:val="both"/>
        <w:rPr>
          <w:lang w:val="sr-Cyrl-CS"/>
        </w:rPr>
      </w:pPr>
    </w:p>
    <w:p w14:paraId="3D982410" w14:textId="77777777" w:rsidR="0098119A" w:rsidRPr="009317C2" w:rsidRDefault="0098119A" w:rsidP="0098119A">
      <w:pPr>
        <w:jc w:val="both"/>
        <w:rPr>
          <w:lang w:val="sr-Cyrl-CS"/>
        </w:rPr>
      </w:pPr>
    </w:p>
    <w:p w14:paraId="10AC3CE0" w14:textId="77777777" w:rsidR="0098119A" w:rsidRPr="00752CFF" w:rsidRDefault="0098119A" w:rsidP="0098119A">
      <w:pPr>
        <w:jc w:val="both"/>
        <w:rPr>
          <w:b/>
          <w:i/>
          <w:lang w:val="sr-Cyrl-CS"/>
        </w:rPr>
      </w:pPr>
      <w:r w:rsidRPr="00752CFF">
        <w:rPr>
          <w:b/>
          <w:i/>
          <w:lang w:val="sr-Cyrl-CS"/>
        </w:rPr>
        <w:t>Ресурси шире друштвене средине, ван општине Барајево са којма остварујемо континуирану сарадњу су:</w:t>
      </w:r>
    </w:p>
    <w:p w14:paraId="3AA826A8" w14:textId="77777777" w:rsidR="0098119A" w:rsidRPr="009317C2" w:rsidRDefault="0098119A" w:rsidP="0098119A">
      <w:pPr>
        <w:jc w:val="both"/>
        <w:rPr>
          <w:lang w:val="sr-Cyrl-CS"/>
        </w:rPr>
      </w:pPr>
      <w:r w:rsidRPr="009317C2">
        <w:rPr>
          <w:lang w:val="sr-Cyrl-CS"/>
        </w:rPr>
        <w:t>-</w:t>
      </w:r>
      <w:r w:rsidRPr="009317C2">
        <w:rPr>
          <w:lang w:val="sr-Cyrl-CS"/>
        </w:rPr>
        <w:tab/>
        <w:t>Факултети и школе за образовање стручних кадрова за рад у предшколским установама кроз реализацију стручне праксе студената; кроз присуство трибинама, предавањима и ангажовањем професорског кадра у стручном усавршавању;</w:t>
      </w:r>
    </w:p>
    <w:p w14:paraId="5FDFC73B" w14:textId="77777777" w:rsidR="0098119A" w:rsidRPr="009317C2" w:rsidRDefault="0098119A" w:rsidP="0098119A">
      <w:pPr>
        <w:jc w:val="both"/>
        <w:rPr>
          <w:lang w:val="sr-Cyrl-CS"/>
        </w:rPr>
      </w:pPr>
      <w:r w:rsidRPr="009317C2">
        <w:rPr>
          <w:lang w:val="sr-Cyrl-CS"/>
        </w:rPr>
        <w:t>-</w:t>
      </w:r>
      <w:r w:rsidRPr="009317C2">
        <w:rPr>
          <w:lang w:val="sr-Cyrl-CS"/>
        </w:rPr>
        <w:tab/>
        <w:t>Струковна удружења медицинских сестара васпитача, васпитача и стручних сарадника кроз различите облике стручног усавршавања;</w:t>
      </w:r>
    </w:p>
    <w:p w14:paraId="26EB1839" w14:textId="77777777" w:rsidR="0098119A" w:rsidRPr="009317C2" w:rsidRDefault="0098119A" w:rsidP="0098119A">
      <w:pPr>
        <w:jc w:val="both"/>
        <w:rPr>
          <w:lang w:val="sr-Cyrl-CS"/>
        </w:rPr>
      </w:pPr>
      <w:r w:rsidRPr="009317C2">
        <w:rPr>
          <w:lang w:val="sr-Cyrl-CS"/>
        </w:rPr>
        <w:t>-</w:t>
      </w:r>
      <w:r w:rsidRPr="009317C2">
        <w:rPr>
          <w:lang w:val="sr-Cyrl-CS"/>
        </w:rPr>
        <w:tab/>
        <w:t>„Центар дечијих летовалишта и опоравилишта града Београда“ кроз организовање летовања и зимовања;</w:t>
      </w:r>
    </w:p>
    <w:p w14:paraId="240D0ADD" w14:textId="77777777" w:rsidR="0098119A" w:rsidRPr="009317C2" w:rsidRDefault="0098119A" w:rsidP="0098119A">
      <w:pPr>
        <w:jc w:val="both"/>
        <w:rPr>
          <w:lang w:val="sr-Cyrl-CS"/>
        </w:rPr>
      </w:pPr>
      <w:r w:rsidRPr="009317C2">
        <w:rPr>
          <w:lang w:val="sr-Cyrl-CS"/>
        </w:rPr>
        <w:t>-</w:t>
      </w:r>
      <w:r w:rsidRPr="009317C2">
        <w:rPr>
          <w:lang w:val="sr-Cyrl-CS"/>
        </w:rPr>
        <w:tab/>
        <w:t>Градски завод за јавно здравље кроз  учешће на ликовним конкурсима и организованим предавањима;</w:t>
      </w:r>
    </w:p>
    <w:p w14:paraId="2366970E" w14:textId="77777777" w:rsidR="0098119A" w:rsidRPr="009317C2" w:rsidRDefault="0098119A" w:rsidP="0098119A">
      <w:pPr>
        <w:jc w:val="both"/>
        <w:rPr>
          <w:lang w:val="sr-Cyrl-CS"/>
        </w:rPr>
      </w:pPr>
      <w:r w:rsidRPr="009317C2">
        <w:rPr>
          <w:lang w:val="sr-Cyrl-CS"/>
        </w:rPr>
        <w:t>-</w:t>
      </w:r>
      <w:r w:rsidRPr="009317C2">
        <w:rPr>
          <w:lang w:val="sr-Cyrl-CS"/>
        </w:rPr>
        <w:tab/>
        <w:t xml:space="preserve">Секретаријат за образовање и дечију заштиту кроз свакодневну размену информација. </w:t>
      </w:r>
    </w:p>
    <w:p w14:paraId="31BDB49A" w14:textId="77777777" w:rsidR="0098119A" w:rsidRPr="009317C2" w:rsidRDefault="0098119A" w:rsidP="0098119A">
      <w:pPr>
        <w:jc w:val="both"/>
        <w:rPr>
          <w:lang w:val="sr-Cyrl-CS"/>
        </w:rPr>
      </w:pPr>
      <w:r w:rsidRPr="009317C2">
        <w:rPr>
          <w:lang w:val="sr-Cyrl-CS"/>
        </w:rPr>
        <w:t>-</w:t>
      </w:r>
      <w:r w:rsidRPr="009317C2">
        <w:rPr>
          <w:lang w:val="sr-Cyrl-CS"/>
        </w:rPr>
        <w:tab/>
        <w:t xml:space="preserve">Министарство просвете, науке и технолошког развоја кроз праћење свих актуелности којима се бави министарство а које су битне за унапређивање васпитно-образовног рада. </w:t>
      </w:r>
    </w:p>
    <w:p w14:paraId="55C63A7B" w14:textId="77777777" w:rsidR="0098119A" w:rsidRPr="009317C2" w:rsidRDefault="0098119A" w:rsidP="0098119A">
      <w:pPr>
        <w:jc w:val="both"/>
        <w:rPr>
          <w:lang w:val="sr-Cyrl-CS"/>
        </w:rPr>
      </w:pPr>
      <w:r w:rsidRPr="009317C2">
        <w:rPr>
          <w:lang w:val="sr-Cyrl-CS"/>
        </w:rPr>
        <w:lastRenderedPageBreak/>
        <w:t>-</w:t>
      </w:r>
      <w:r w:rsidRPr="009317C2">
        <w:rPr>
          <w:lang w:val="sr-Cyrl-CS"/>
        </w:rPr>
        <w:tab/>
        <w:t xml:space="preserve">Издавачке куће кроз праћење актуелних понуда литературе за рад са децом, примену радних листова и часописа у раду са децом, итд. </w:t>
      </w:r>
    </w:p>
    <w:p w14:paraId="30BE65EA" w14:textId="77777777" w:rsidR="0098119A" w:rsidRDefault="0098119A" w:rsidP="0098119A">
      <w:pPr>
        <w:jc w:val="both"/>
        <w:rPr>
          <w:lang w:val="sr-Cyrl-CS"/>
        </w:rPr>
      </w:pPr>
      <w:r w:rsidRPr="009317C2">
        <w:rPr>
          <w:lang w:val="sr-Cyrl-CS"/>
        </w:rPr>
        <w:t>-</w:t>
      </w:r>
      <w:r w:rsidRPr="009317C2">
        <w:rPr>
          <w:lang w:val="sr-Cyrl-CS"/>
        </w:rPr>
        <w:tab/>
        <w:t>Позоришта кроз одабир представа које ће се неколико пута у току године одржавати у нашој предшколској установи, кроз организовани одлазак деце у позоришта у Београду.</w:t>
      </w:r>
    </w:p>
    <w:p w14:paraId="135884B2" w14:textId="77777777" w:rsidR="0098119A" w:rsidRDefault="0098119A" w:rsidP="0098119A">
      <w:pPr>
        <w:jc w:val="both"/>
        <w:rPr>
          <w:lang w:val="sr-Cyrl-CS"/>
        </w:rPr>
      </w:pPr>
    </w:p>
    <w:p w14:paraId="45E76D77" w14:textId="77777777" w:rsidR="0098119A" w:rsidRDefault="0098119A" w:rsidP="0098119A">
      <w:pPr>
        <w:jc w:val="both"/>
        <w:rPr>
          <w:lang w:val="sr-Cyrl-CS"/>
        </w:rPr>
      </w:pPr>
    </w:p>
    <w:p w14:paraId="5A5F4F09" w14:textId="77777777" w:rsidR="0098119A" w:rsidRDefault="0098119A" w:rsidP="0098119A">
      <w:pPr>
        <w:jc w:val="both"/>
        <w:rPr>
          <w:lang w:val="sr-Cyrl-CS"/>
        </w:rPr>
      </w:pPr>
    </w:p>
    <w:p w14:paraId="15680030" w14:textId="77777777" w:rsidR="0098119A" w:rsidRDefault="0098119A" w:rsidP="0098119A">
      <w:pPr>
        <w:jc w:val="both"/>
        <w:rPr>
          <w:lang w:val="sr-Cyrl-CS"/>
        </w:rPr>
      </w:pPr>
    </w:p>
    <w:p w14:paraId="51DBE4D6" w14:textId="77777777" w:rsidR="0098119A" w:rsidRDefault="0098119A" w:rsidP="0098119A">
      <w:pPr>
        <w:jc w:val="both"/>
        <w:rPr>
          <w:lang w:val="sr-Cyrl-CS"/>
        </w:rPr>
      </w:pPr>
    </w:p>
    <w:p w14:paraId="7BE6D6CE" w14:textId="77777777" w:rsidR="0098119A" w:rsidRDefault="0098119A" w:rsidP="0098119A">
      <w:pPr>
        <w:jc w:val="both"/>
        <w:rPr>
          <w:lang w:val="sr-Cyrl-CS"/>
        </w:rPr>
      </w:pPr>
    </w:p>
    <w:p w14:paraId="61CBA0B5" w14:textId="77777777" w:rsidR="0098119A" w:rsidRPr="000A021A" w:rsidRDefault="0098119A" w:rsidP="0098119A">
      <w:pPr>
        <w:jc w:val="both"/>
        <w:rPr>
          <w:lang w:val="sr-Cyrl-CS"/>
        </w:rPr>
      </w:pPr>
    </w:p>
    <w:p w14:paraId="5BE133F7" w14:textId="77777777" w:rsidR="0098119A" w:rsidRPr="00B16724" w:rsidRDefault="0098119A" w:rsidP="0098119A">
      <w:pPr>
        <w:jc w:val="both"/>
        <w:rPr>
          <w:lang w:val="sr-Cyrl-CS"/>
        </w:rPr>
      </w:pPr>
    </w:p>
    <w:p w14:paraId="6993805E" w14:textId="77777777" w:rsidR="0098119A" w:rsidRPr="00B16724" w:rsidRDefault="0098119A" w:rsidP="0098119A">
      <w:pPr>
        <w:pStyle w:val="Heading1"/>
      </w:pPr>
      <w:r>
        <w:tab/>
      </w:r>
      <w:bookmarkStart w:id="12" w:name="_Toc49279159"/>
      <w:r>
        <w:t>7. ПРИГОДНИ И ПОВРЕМЕНИ ОБЛИЦИ РАДА</w:t>
      </w:r>
      <w:bookmarkEnd w:id="12"/>
    </w:p>
    <w:p w14:paraId="5AB076BB" w14:textId="77777777" w:rsidR="0098119A" w:rsidRPr="00B16724" w:rsidRDefault="0098119A" w:rsidP="0098119A">
      <w:pPr>
        <w:jc w:val="both"/>
        <w:rPr>
          <w:lang w:val="sr-Cyrl-CS"/>
        </w:rPr>
      </w:pPr>
      <w:r w:rsidRPr="00B16724">
        <w:rPr>
          <w:lang w:val="sr-Cyrl-CS"/>
        </w:rPr>
        <w:t xml:space="preserve"> </w:t>
      </w:r>
    </w:p>
    <w:p w14:paraId="3EC7C2F1" w14:textId="77777777" w:rsidR="0098119A" w:rsidRPr="00B16724" w:rsidRDefault="0098119A" w:rsidP="0098119A">
      <w:pPr>
        <w:ind w:firstLine="720"/>
        <w:jc w:val="both"/>
        <w:rPr>
          <w:lang w:val="sr-Cyrl-CS"/>
        </w:rPr>
      </w:pPr>
      <w:r w:rsidRPr="00B16724">
        <w:rPr>
          <w:lang w:val="sr-Cyrl-CS"/>
        </w:rPr>
        <w:t>Зимовањ</w:t>
      </w:r>
      <w:r>
        <w:rPr>
          <w:lang w:val="sr-Cyrl-CS"/>
        </w:rPr>
        <w:t xml:space="preserve">е и излети за децу </w:t>
      </w:r>
      <w:r w:rsidRPr="00B16724">
        <w:rPr>
          <w:lang w:val="sr-Cyrl-CS"/>
        </w:rPr>
        <w:t>би</w:t>
      </w:r>
      <w:r>
        <w:rPr>
          <w:lang w:val="sr-Cyrl-CS"/>
        </w:rPr>
        <w:t>ће</w:t>
      </w:r>
      <w:r w:rsidRPr="00B16724">
        <w:rPr>
          <w:lang w:val="sr-Cyrl-CS"/>
        </w:rPr>
        <w:t xml:space="preserve"> организован</w:t>
      </w:r>
      <w:r>
        <w:rPr>
          <w:lang w:val="sr-Cyrl-CS"/>
        </w:rPr>
        <w:t>и</w:t>
      </w:r>
      <w:r w:rsidRPr="00B16724">
        <w:rPr>
          <w:lang w:val="sr-Cyrl-CS"/>
        </w:rPr>
        <w:t xml:space="preserve"> и реализован</w:t>
      </w:r>
      <w:r>
        <w:rPr>
          <w:lang w:val="sr-Cyrl-CS"/>
        </w:rPr>
        <w:t>и према П</w:t>
      </w:r>
      <w:r w:rsidRPr="00B16724">
        <w:rPr>
          <w:lang w:val="sr-Cyrl-CS"/>
        </w:rPr>
        <w:t>равилнику о организацији зимовања, летовања, једнодневних излета и рекреативних активности . У оквиру јавних манифестација које не представљају редовну делатност Установе за ову годину се предвиђа учешће у</w:t>
      </w:r>
      <w:r>
        <w:rPr>
          <w:lang w:val="sr-Cyrl-CS"/>
        </w:rPr>
        <w:t xml:space="preserve">: Обележавању Дечје недеље, манифестацији „Јесењи истраживачки дани“, </w:t>
      </w:r>
      <w:r w:rsidRPr="00B16724">
        <w:rPr>
          <w:lang w:val="sr-Cyrl-CS"/>
        </w:rPr>
        <w:t>„Дечиј</w:t>
      </w:r>
      <w:r>
        <w:rPr>
          <w:lang w:val="sr-Cyrl-CS"/>
        </w:rPr>
        <w:t>ем</w:t>
      </w:r>
      <w:r w:rsidRPr="00B16724">
        <w:rPr>
          <w:lang w:val="sr-Cyrl-CS"/>
        </w:rPr>
        <w:t xml:space="preserve"> маратон</w:t>
      </w:r>
      <w:r>
        <w:rPr>
          <w:lang w:val="sr-Cyrl-CS"/>
        </w:rPr>
        <w:t>у</w:t>
      </w:r>
      <w:r w:rsidRPr="00B16724">
        <w:rPr>
          <w:lang w:val="sr-Cyrl-CS"/>
        </w:rPr>
        <w:t xml:space="preserve">“ који организује Скупштина града; </w:t>
      </w:r>
      <w:r>
        <w:rPr>
          <w:lang w:val="sr-Cyrl-CS"/>
        </w:rPr>
        <w:t xml:space="preserve">обележавању дана Светог Саве, обележавању дана шале, ускршњих празника, </w:t>
      </w:r>
      <w:r w:rsidRPr="00B16724">
        <w:rPr>
          <w:lang w:val="sr-Cyrl-CS"/>
        </w:rPr>
        <w:t>„Дан</w:t>
      </w:r>
      <w:r>
        <w:rPr>
          <w:lang w:val="sr-Cyrl-CS"/>
        </w:rPr>
        <w:t>у</w:t>
      </w:r>
      <w:r w:rsidRPr="00B16724">
        <w:rPr>
          <w:lang w:val="sr-Cyrl-CS"/>
        </w:rPr>
        <w:t xml:space="preserve"> изазова“ у Београду</w:t>
      </w:r>
      <w:r>
        <w:rPr>
          <w:lang w:val="sr-Cyrl-CS"/>
        </w:rPr>
        <w:t>, с</w:t>
      </w:r>
      <w:r w:rsidRPr="009B7F4C">
        <w:rPr>
          <w:lang w:val="sr-Cyrl-CS"/>
        </w:rPr>
        <w:t>портск</w:t>
      </w:r>
      <w:r>
        <w:rPr>
          <w:lang w:val="sr-Cyrl-CS"/>
        </w:rPr>
        <w:t>им</w:t>
      </w:r>
      <w:r w:rsidRPr="009B7F4C">
        <w:rPr>
          <w:lang w:val="sr-Cyrl-CS"/>
        </w:rPr>
        <w:t xml:space="preserve"> кооперативн</w:t>
      </w:r>
      <w:r>
        <w:rPr>
          <w:lang w:val="sr-Cyrl-CS"/>
        </w:rPr>
        <w:t>им</w:t>
      </w:r>
      <w:r w:rsidRPr="009B7F4C">
        <w:rPr>
          <w:lang w:val="sr-Cyrl-CS"/>
        </w:rPr>
        <w:t xml:space="preserve"> игр</w:t>
      </w:r>
      <w:r>
        <w:rPr>
          <w:lang w:val="sr-Cyrl-CS"/>
        </w:rPr>
        <w:t xml:space="preserve">ама у установи, хуманитарним продајним изложбама организованим у установи, </w:t>
      </w:r>
      <w:r w:rsidRPr="00B16724">
        <w:rPr>
          <w:lang w:val="sr-Cyrl-CS"/>
        </w:rPr>
        <w:t>различитим ликовним конкурсима и изложбама</w:t>
      </w:r>
      <w:r>
        <w:rPr>
          <w:lang w:val="sr-Cyrl-CS"/>
        </w:rPr>
        <w:t>.</w:t>
      </w:r>
      <w:r w:rsidRPr="00B16724">
        <w:rPr>
          <w:lang w:val="sr-Cyrl-CS"/>
        </w:rPr>
        <w:t xml:space="preserve"> </w:t>
      </w:r>
    </w:p>
    <w:p w14:paraId="108E7DAE" w14:textId="77777777" w:rsidR="0098119A" w:rsidRDefault="0098119A" w:rsidP="0098119A">
      <w:pPr>
        <w:jc w:val="both"/>
        <w:rPr>
          <w:lang w:val="sr-Cyrl-CS"/>
        </w:rPr>
      </w:pPr>
      <w:r w:rsidRPr="00B16724">
        <w:rPr>
          <w:lang w:val="sr-Cyrl-CS"/>
        </w:rPr>
        <w:t xml:space="preserve"> </w:t>
      </w:r>
    </w:p>
    <w:p w14:paraId="457845CA" w14:textId="77777777" w:rsidR="0098119A" w:rsidRPr="009317C2" w:rsidRDefault="0098119A" w:rsidP="0098119A">
      <w:pPr>
        <w:jc w:val="both"/>
        <w:rPr>
          <w:lang w:val="sr-Cyrl-CS"/>
        </w:rPr>
      </w:pPr>
    </w:p>
    <w:p w14:paraId="321A3E76" w14:textId="77777777" w:rsidR="0098119A" w:rsidRPr="00201E58" w:rsidRDefault="0098119A" w:rsidP="0098119A">
      <w:pPr>
        <w:jc w:val="center"/>
        <w:rPr>
          <w:lang w:val="sr-Cyrl-CS"/>
        </w:rPr>
      </w:pPr>
      <w:r w:rsidRPr="00201E58">
        <w:rPr>
          <w:lang w:val="sr-Cyrl-CS"/>
        </w:rPr>
        <w:t>Програм активности у оквиру обележавања „Дечије недеље“</w:t>
      </w:r>
    </w:p>
    <w:p w14:paraId="33DAF3CF" w14:textId="77777777" w:rsidR="0098119A" w:rsidRPr="00201E58" w:rsidRDefault="0098119A" w:rsidP="0098119A">
      <w:pPr>
        <w:jc w:val="center"/>
        <w:rPr>
          <w:lang w:val="sr-Cyrl-CS"/>
        </w:rPr>
      </w:pPr>
    </w:p>
    <w:p w14:paraId="71C815DA" w14:textId="77777777" w:rsidR="0098119A" w:rsidRPr="00201E58" w:rsidRDefault="0098119A" w:rsidP="0098119A">
      <w:pPr>
        <w:jc w:val="both"/>
        <w:rPr>
          <w:lang w:val="sr-Cyrl-CS"/>
        </w:rPr>
      </w:pPr>
      <w:r w:rsidRPr="00201E58">
        <w:rPr>
          <w:lang w:val="sr-Cyrl-CS"/>
        </w:rPr>
        <w:t xml:space="preserve">Активности у оквиру „Дечије недеље“ реализују се на нивоу радних јединица, на нивоу Установе, на нивоу града, а трају током прве недеље октобра. </w:t>
      </w:r>
    </w:p>
    <w:p w14:paraId="23FB3B3E" w14:textId="77777777" w:rsidR="0098119A" w:rsidRPr="00201E58" w:rsidRDefault="0098119A" w:rsidP="0098119A">
      <w:pPr>
        <w:jc w:val="both"/>
        <w:rPr>
          <w:lang w:val="sr-Cyrl-CS"/>
        </w:rPr>
      </w:pPr>
      <w:r w:rsidRPr="00201E58">
        <w:rPr>
          <w:lang w:val="sr-Cyrl-CS"/>
        </w:rPr>
        <w:t xml:space="preserve"> </w:t>
      </w:r>
    </w:p>
    <w:p w14:paraId="781C747D" w14:textId="77777777" w:rsidR="0098119A" w:rsidRPr="00201E58" w:rsidRDefault="0098119A" w:rsidP="0098119A">
      <w:pPr>
        <w:jc w:val="both"/>
        <w:rPr>
          <w:lang w:val="sr-Cyrl-CS"/>
        </w:rPr>
      </w:pPr>
      <w:r w:rsidRPr="00201E58">
        <w:rPr>
          <w:lang w:val="sr-Cyrl-CS"/>
        </w:rPr>
        <w:t xml:space="preserve"> </w:t>
      </w:r>
    </w:p>
    <w:p w14:paraId="76ADDDBC" w14:textId="77777777" w:rsidR="0098119A" w:rsidRPr="00201E58" w:rsidRDefault="0098119A" w:rsidP="0098119A">
      <w:pPr>
        <w:jc w:val="both"/>
        <w:rPr>
          <w:lang w:val="sr-Cyrl-CS"/>
        </w:rPr>
      </w:pPr>
      <w:r w:rsidRPr="00201E58">
        <w:rPr>
          <w:lang w:val="sr-Cyrl-CS"/>
        </w:rPr>
        <w:t xml:space="preserve">Планиране активности на нивоу радне јединице: </w:t>
      </w:r>
    </w:p>
    <w:p w14:paraId="07207F18" w14:textId="77777777" w:rsidR="0098119A" w:rsidRPr="00201E58" w:rsidRDefault="0098119A" w:rsidP="0098119A">
      <w:pPr>
        <w:jc w:val="both"/>
        <w:rPr>
          <w:lang w:val="sr-Cyrl-CS"/>
        </w:rPr>
      </w:pPr>
      <w:r w:rsidRPr="00201E58">
        <w:rPr>
          <w:lang w:val="sr-Cyrl-CS"/>
        </w:rPr>
        <w:t xml:space="preserve"> </w:t>
      </w:r>
    </w:p>
    <w:p w14:paraId="04B870B2" w14:textId="77777777" w:rsidR="0098119A" w:rsidRDefault="0098119A" w:rsidP="0098119A">
      <w:pPr>
        <w:jc w:val="both"/>
        <w:rPr>
          <w:lang w:val="sr-Cyrl-CS"/>
        </w:rPr>
      </w:pPr>
      <w:r>
        <w:rPr>
          <w:lang w:val="sr-Cyrl-CS"/>
        </w:rPr>
        <w:t xml:space="preserve">- </w:t>
      </w:r>
      <w:r w:rsidRPr="00201E58">
        <w:rPr>
          <w:lang w:val="sr-Cyrl-CS"/>
        </w:rPr>
        <w:t>Позоришне представе</w:t>
      </w:r>
    </w:p>
    <w:p w14:paraId="32C82040" w14:textId="77777777" w:rsidR="0098119A" w:rsidRDefault="0098119A" w:rsidP="0098119A">
      <w:pPr>
        <w:jc w:val="both"/>
        <w:rPr>
          <w:lang w:val="sr-Cyrl-CS"/>
        </w:rPr>
      </w:pPr>
      <w:r w:rsidRPr="00201E58">
        <w:rPr>
          <w:lang w:val="sr-Cyrl-CS"/>
        </w:rPr>
        <w:t xml:space="preserve"> - Музичка и спортска такмичења</w:t>
      </w:r>
    </w:p>
    <w:p w14:paraId="428A0AF2" w14:textId="77777777" w:rsidR="0098119A" w:rsidRDefault="0098119A" w:rsidP="0098119A">
      <w:pPr>
        <w:jc w:val="both"/>
        <w:rPr>
          <w:lang w:val="sr-Cyrl-CS"/>
        </w:rPr>
      </w:pPr>
      <w:r w:rsidRPr="00201E58">
        <w:rPr>
          <w:lang w:val="sr-Cyrl-CS"/>
        </w:rPr>
        <w:t xml:space="preserve"> - Маскенбали</w:t>
      </w:r>
    </w:p>
    <w:p w14:paraId="44D2BBA2" w14:textId="77777777" w:rsidR="0098119A" w:rsidRDefault="0098119A" w:rsidP="0098119A">
      <w:pPr>
        <w:jc w:val="both"/>
        <w:rPr>
          <w:lang w:val="sr-Cyrl-CS"/>
        </w:rPr>
      </w:pPr>
      <w:r w:rsidRPr="00201E58">
        <w:rPr>
          <w:lang w:val="sr-Cyrl-CS"/>
        </w:rPr>
        <w:t xml:space="preserve"> - Изложбе дечијег стваралаштва</w:t>
      </w:r>
    </w:p>
    <w:p w14:paraId="637507E5" w14:textId="77777777" w:rsidR="0098119A" w:rsidRDefault="0098119A" w:rsidP="0098119A">
      <w:pPr>
        <w:jc w:val="both"/>
        <w:rPr>
          <w:lang w:val="sr-Cyrl-CS"/>
        </w:rPr>
      </w:pPr>
      <w:r w:rsidRPr="00201E58">
        <w:rPr>
          <w:lang w:val="sr-Cyrl-CS"/>
        </w:rPr>
        <w:t xml:space="preserve"> - Узајамне посете и дружења деце из различитих радних јединица</w:t>
      </w:r>
      <w:r>
        <w:rPr>
          <w:lang w:val="sr-Cyrl-CS"/>
        </w:rPr>
        <w:t>.</w:t>
      </w:r>
    </w:p>
    <w:p w14:paraId="1BBCD86D" w14:textId="77777777" w:rsidR="0098119A" w:rsidRDefault="0098119A" w:rsidP="0098119A">
      <w:pPr>
        <w:jc w:val="both"/>
        <w:rPr>
          <w:lang w:val="sr-Cyrl-CS"/>
        </w:rPr>
      </w:pPr>
    </w:p>
    <w:p w14:paraId="36C78738" w14:textId="77777777" w:rsidR="0098119A" w:rsidRPr="00201E58" w:rsidRDefault="0098119A" w:rsidP="0098119A">
      <w:pPr>
        <w:jc w:val="both"/>
        <w:rPr>
          <w:lang w:val="sr-Cyrl-CS"/>
        </w:rPr>
      </w:pPr>
    </w:p>
    <w:p w14:paraId="1F9B3CF9" w14:textId="77777777" w:rsidR="0098119A" w:rsidRDefault="0098119A" w:rsidP="0098119A">
      <w:pPr>
        <w:pStyle w:val="Heading1"/>
      </w:pPr>
      <w:bookmarkStart w:id="13" w:name="_Toc49279160"/>
      <w:r>
        <w:lastRenderedPageBreak/>
        <w:t>8</w:t>
      </w:r>
      <w:r w:rsidRPr="00D47A52">
        <w:t>. ПРАЋЕЊЕ И ВРЕДНОВАЊЕ ОСТВАРИВАЊА ПРЕДШКОЛСКОГ ПРОГРАМА</w:t>
      </w:r>
      <w:bookmarkEnd w:id="13"/>
    </w:p>
    <w:p w14:paraId="217ED6D4" w14:textId="77777777" w:rsidR="0098119A" w:rsidRDefault="0098119A" w:rsidP="0098119A">
      <w:pPr>
        <w:jc w:val="both"/>
        <w:rPr>
          <w:lang w:val="sr-Cyrl-CS"/>
        </w:rPr>
      </w:pPr>
    </w:p>
    <w:p w14:paraId="1A04499A" w14:textId="77777777" w:rsidR="0098119A" w:rsidRDefault="0098119A" w:rsidP="0098119A">
      <w:pPr>
        <w:ind w:firstLine="720"/>
        <w:jc w:val="both"/>
        <w:rPr>
          <w:lang w:val="sr-Cyrl-CS"/>
        </w:rPr>
      </w:pPr>
      <w:r>
        <w:rPr>
          <w:lang w:val="sr-Cyrl-CS"/>
        </w:rPr>
        <w:t>Праћење и вредновање остваривања предшколског програма реализује се континуирано и циклично током године, а на крају године се сумирају сви подаци добијени праћењем остваривања васпитно-образовног рада и дају предлози  за измене у програмирању за наредну годину. Овај процес сталног преиспитивања праксе и критичког односа према сопственом раду има сврху да унапређује рад васпитача, медицинских сестара васпитача и стручног сарадника у свим сегментима њиховог рада. Процењивање ефеката свог рада, рада са децом и сарадње са родитељима део је обавезне педагошке документације васпитача, медицинских сестара васпитача и стручног сарадника- педагога.</w:t>
      </w:r>
    </w:p>
    <w:p w14:paraId="31885078" w14:textId="77777777" w:rsidR="0098119A" w:rsidRDefault="0098119A" w:rsidP="0098119A">
      <w:pPr>
        <w:ind w:firstLine="720"/>
        <w:jc w:val="both"/>
        <w:rPr>
          <w:lang w:val="sr-Cyrl-CS"/>
        </w:rPr>
      </w:pPr>
      <w:r>
        <w:rPr>
          <w:lang w:val="sr-Cyrl-CS"/>
        </w:rPr>
        <w:t xml:space="preserve"> Праћење и документовање дечјег развоја и напредовања нарочито је унапређен током претходних радних година. У процес праћења и документовања дечјег развоја и напредовања активно су укључени и васпитачи, и деца и родитељи/старатељи деце. </w:t>
      </w:r>
    </w:p>
    <w:p w14:paraId="5583D5EC" w14:textId="77777777" w:rsidR="0098119A" w:rsidRDefault="0098119A" w:rsidP="0098119A">
      <w:pPr>
        <w:ind w:firstLine="720"/>
        <w:jc w:val="both"/>
        <w:rPr>
          <w:lang w:val="sr-Cyrl-CS"/>
        </w:rPr>
      </w:pPr>
      <w:r>
        <w:rPr>
          <w:lang w:val="sr-Cyrl-CS"/>
        </w:rPr>
        <w:t>Део праћења дечјег развоја и напредовања чине и портфолио детета и портфолио групе. Потрфолио детета садржи продукте дечјег стваралаштва, аутентичне исказе детета, фотографије, белешке васпитача о праћењу детета у различитим ситуацијама. Портфолио детета се сукцесивно попуњава и има значајну улогу у праћењу развоја и напредовања детета али је значајан и за васпитаче који ће на основу увида у добијене податке креирати постицајну средину и бирати садржаје који одговарају особеностима и карактеристикама сваког детета и групе деце. Процена дечјег развоја и напредовања врши се у односу на само дете, његове претходне поступке и постигнућа а не на основу неких споља задатих норми.</w:t>
      </w:r>
    </w:p>
    <w:p w14:paraId="3DB29FC4" w14:textId="77777777" w:rsidR="0098119A" w:rsidRDefault="0098119A" w:rsidP="0098119A">
      <w:pPr>
        <w:ind w:firstLine="720"/>
        <w:jc w:val="both"/>
        <w:rPr>
          <w:lang w:val="sr-Cyrl-CS"/>
        </w:rPr>
      </w:pPr>
      <w:r>
        <w:rPr>
          <w:lang w:val="sr-Cyrl-CS"/>
        </w:rPr>
        <w:t xml:space="preserve">Самовредновање је саставни део васпитно-образовног рада васпитача и стручног сарадника. Током године се процењује сопствени рад са децом, ефекти таквог начина рада, рад у стручним тимовима, активима, рад и сарадња са родитељима/старатељима. Самовредновање се реализује на различите начине: Попуњавањем одређених упитника, скала процене, чек листа, тимском анализом и дискусијом, снимањем сопственог рада и анализа. </w:t>
      </w:r>
    </w:p>
    <w:p w14:paraId="08A804AA" w14:textId="77777777" w:rsidR="0098119A" w:rsidRDefault="0098119A" w:rsidP="0098119A">
      <w:pPr>
        <w:ind w:firstLine="720"/>
        <w:jc w:val="both"/>
        <w:rPr>
          <w:lang w:val="sr-Cyrl-CS"/>
        </w:rPr>
      </w:pPr>
      <w:r>
        <w:rPr>
          <w:lang w:val="sr-Cyrl-CS"/>
        </w:rPr>
        <w:t xml:space="preserve">Тим за смовредновање на нивоу објеката и на нивоу установе континуирано спроводи вредновање свих области рада установе. Сваке године изабере се неколико области које се током године вреднују а као исход вредновања настаје план за унапређивање рада који се уграђује у план рада установе за наредну годину. </w:t>
      </w:r>
    </w:p>
    <w:p w14:paraId="30C794CC" w14:textId="77777777" w:rsidR="0098119A" w:rsidRDefault="0098119A" w:rsidP="0098119A">
      <w:pPr>
        <w:ind w:firstLine="720"/>
        <w:jc w:val="both"/>
        <w:rPr>
          <w:lang w:val="sr-Cyrl-CS"/>
        </w:rPr>
      </w:pPr>
    </w:p>
    <w:p w14:paraId="73A421EF" w14:textId="77777777" w:rsidR="0098119A" w:rsidRDefault="0098119A" w:rsidP="0098119A">
      <w:pPr>
        <w:ind w:firstLine="720"/>
        <w:jc w:val="both"/>
        <w:rPr>
          <w:lang w:val="sr-Cyrl-CS"/>
        </w:rPr>
      </w:pPr>
    </w:p>
    <w:p w14:paraId="2F228502" w14:textId="77777777" w:rsidR="0098119A" w:rsidRPr="0051542D" w:rsidRDefault="0098119A" w:rsidP="0098119A">
      <w:pPr>
        <w:ind w:firstLine="720"/>
        <w:jc w:val="both"/>
        <w:rPr>
          <w:lang w:val="sr-Cyrl-CS"/>
        </w:rPr>
      </w:pPr>
    </w:p>
    <w:p w14:paraId="5A5566B5" w14:textId="77777777" w:rsidR="0098119A" w:rsidRPr="0051542D" w:rsidRDefault="0098119A" w:rsidP="0098119A"/>
    <w:p w14:paraId="19520473" w14:textId="77777777" w:rsidR="0098119A" w:rsidRPr="0051542D" w:rsidRDefault="0098119A" w:rsidP="0098119A">
      <w:r w:rsidRPr="0051542D">
        <w:rPr>
          <w:lang w:val="sr-Cyrl-CS"/>
        </w:rPr>
        <w:t>ПРЕДСЕДНИК УПРАВНОГ ОДБОРА</w:t>
      </w:r>
      <w:r w:rsidRPr="0051542D">
        <w:t xml:space="preserve">                      </w:t>
      </w:r>
      <w:r w:rsidRPr="0051542D">
        <w:rPr>
          <w:lang w:val="sr-Cyrl-CS"/>
        </w:rPr>
        <w:t>ДИРЕКТОР УСТАНОВЕ</w:t>
      </w:r>
      <w:r w:rsidRPr="0051542D">
        <w:t xml:space="preserve">           </w:t>
      </w:r>
    </w:p>
    <w:p w14:paraId="7A816952" w14:textId="77777777" w:rsidR="0098119A" w:rsidRPr="0051542D" w:rsidRDefault="0098119A" w:rsidP="0098119A">
      <w:pPr>
        <w:rPr>
          <w:lang w:val="sr-Cyrl-CS"/>
        </w:rPr>
      </w:pPr>
      <w:r w:rsidRPr="0051542D">
        <w:t xml:space="preserve">                   </w:t>
      </w:r>
      <w:r w:rsidRPr="0051542D">
        <w:rPr>
          <w:lang w:val="sr-Cyrl-CS"/>
        </w:rPr>
        <w:t>УСТАНОВЕ</w:t>
      </w:r>
    </w:p>
    <w:p w14:paraId="51B25BCF" w14:textId="77777777" w:rsidR="0098119A" w:rsidRPr="0051542D" w:rsidRDefault="0098119A" w:rsidP="0098119A"/>
    <w:p w14:paraId="4278F921" w14:textId="252B64F6" w:rsidR="0098119A" w:rsidRPr="009C3BF4" w:rsidRDefault="0098119A" w:rsidP="0098119A">
      <w:pPr>
        <w:rPr>
          <w:lang w:val="sr-Cyrl-RS"/>
        </w:rPr>
      </w:pPr>
      <w:r w:rsidRPr="0051542D">
        <w:t>____________________________                                ___________________</w:t>
      </w:r>
      <w:r w:rsidR="009C3BF4">
        <w:rPr>
          <w:lang w:val="sr-Cyrl-RS"/>
        </w:rPr>
        <w:t>_____</w:t>
      </w:r>
    </w:p>
    <w:p w14:paraId="35FA342A" w14:textId="77777777" w:rsidR="0098119A" w:rsidRPr="00A05B4C" w:rsidRDefault="0098119A" w:rsidP="0098119A">
      <w:pPr>
        <w:ind w:left="360"/>
        <w:rPr>
          <w:lang w:val="sr-Cyrl-CS"/>
        </w:rPr>
      </w:pPr>
      <w:r w:rsidRPr="0051542D">
        <w:t xml:space="preserve">                                   </w:t>
      </w:r>
      <w:r w:rsidRPr="0051542D">
        <w:rPr>
          <w:lang w:val="sr-Cyrl-RS"/>
        </w:rPr>
        <w:t xml:space="preserve">    </w:t>
      </w:r>
      <w:r w:rsidRPr="0051542D">
        <w:t xml:space="preserve">         </w:t>
      </w:r>
    </w:p>
    <w:p w14:paraId="5AB00C8B" w14:textId="3A9EB688" w:rsidR="00385B3B" w:rsidRPr="009C3BF4" w:rsidRDefault="007635F4">
      <w:pPr>
        <w:rPr>
          <w:lang w:val="sr-Cyrl-RS"/>
        </w:rPr>
      </w:pPr>
      <w:r>
        <w:rPr>
          <w:lang w:val="sr-Cyrl-RS"/>
        </w:rPr>
        <w:t>НЕЂЕЉКА ЂУЈИЋ</w:t>
      </w:r>
      <w:r>
        <w:rPr>
          <w:lang w:val="sr-Cyrl-RS"/>
        </w:rPr>
        <w:tab/>
      </w:r>
      <w:r>
        <w:rPr>
          <w:lang w:val="sr-Cyrl-RS"/>
        </w:rPr>
        <w:tab/>
      </w:r>
      <w:r>
        <w:rPr>
          <w:lang w:val="sr-Cyrl-RS"/>
        </w:rPr>
        <w:tab/>
      </w:r>
      <w:r>
        <w:rPr>
          <w:lang w:val="sr-Cyrl-RS"/>
        </w:rPr>
        <w:tab/>
      </w:r>
      <w:r>
        <w:rPr>
          <w:lang w:val="sr-Cyrl-RS"/>
        </w:rPr>
        <w:tab/>
        <w:t xml:space="preserve">  </w:t>
      </w:r>
      <w:r w:rsidR="009C3BF4">
        <w:rPr>
          <w:lang w:val="sr-Cyrl-RS"/>
        </w:rPr>
        <w:t xml:space="preserve">   МИРЈАНА РАДИВОЈЕВИЋ</w:t>
      </w:r>
    </w:p>
    <w:sectPr w:rsidR="00385B3B" w:rsidRPr="009C3BF4" w:rsidSect="00385B3B">
      <w:footerReference w:type="even" r:id="rId9"/>
      <w:footerReference w:type="default" r:id="rId10"/>
      <w:pgSz w:w="12240" w:h="15840"/>
      <w:pgMar w:top="1440" w:right="144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BC50" w14:textId="77777777" w:rsidR="006473EA" w:rsidRDefault="006473EA">
      <w:r>
        <w:separator/>
      </w:r>
    </w:p>
  </w:endnote>
  <w:endnote w:type="continuationSeparator" w:id="0">
    <w:p w14:paraId="684EE382" w14:textId="77777777" w:rsidR="006473EA" w:rsidRDefault="0064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8B8F" w14:textId="77777777" w:rsidR="006473EA" w:rsidRDefault="006473EA" w:rsidP="00385B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BC417" w14:textId="77777777" w:rsidR="006473EA" w:rsidRDefault="00647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5DF6A" w14:textId="77777777" w:rsidR="006473EA" w:rsidRDefault="006473EA" w:rsidP="00385B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F80">
      <w:rPr>
        <w:rStyle w:val="PageNumber"/>
        <w:noProof/>
      </w:rPr>
      <w:t>14</w:t>
    </w:r>
    <w:r>
      <w:rPr>
        <w:rStyle w:val="PageNumber"/>
      </w:rPr>
      <w:fldChar w:fldCharType="end"/>
    </w:r>
  </w:p>
  <w:p w14:paraId="6C98A63E" w14:textId="77777777" w:rsidR="006473EA" w:rsidRDefault="00647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937E7" w14:textId="77777777" w:rsidR="006473EA" w:rsidRDefault="006473EA">
      <w:r>
        <w:separator/>
      </w:r>
    </w:p>
  </w:footnote>
  <w:footnote w:type="continuationSeparator" w:id="0">
    <w:p w14:paraId="63CA4B3B" w14:textId="77777777" w:rsidR="006473EA" w:rsidRDefault="00647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1239E"/>
    <w:multiLevelType w:val="hybridMultilevel"/>
    <w:tmpl w:val="996405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EB326F3"/>
    <w:multiLevelType w:val="hybridMultilevel"/>
    <w:tmpl w:val="A1189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A406D"/>
    <w:multiLevelType w:val="hybridMultilevel"/>
    <w:tmpl w:val="844CEA4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525D0615"/>
    <w:multiLevelType w:val="hybridMultilevel"/>
    <w:tmpl w:val="28521F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97D37"/>
    <w:multiLevelType w:val="hybridMultilevel"/>
    <w:tmpl w:val="A958353A"/>
    <w:lvl w:ilvl="0" w:tplc="0409000F">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D07257"/>
    <w:multiLevelType w:val="hybridMultilevel"/>
    <w:tmpl w:val="59302388"/>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55493D"/>
    <w:multiLevelType w:val="hybridMultilevel"/>
    <w:tmpl w:val="2586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06A21"/>
    <w:multiLevelType w:val="hybridMultilevel"/>
    <w:tmpl w:val="8514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F0D0F"/>
    <w:multiLevelType w:val="hybridMultilevel"/>
    <w:tmpl w:val="FCE0E61E"/>
    <w:lvl w:ilvl="0" w:tplc="792C0422">
      <w:start w:val="4"/>
      <w:numFmt w:val="bullet"/>
      <w:lvlText w:val="-"/>
      <w:lvlJc w:val="left"/>
      <w:pPr>
        <w:tabs>
          <w:tab w:val="num" w:pos="1785"/>
        </w:tabs>
        <w:ind w:left="1785" w:hanging="360"/>
      </w:pPr>
      <w:rPr>
        <w:rFonts w:ascii="Times New Roman" w:eastAsia="Times New Roman" w:hAnsi="Times New Roman" w:cs="Times New Roman"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9" w15:restartNumberingAfterBreak="0">
    <w:nsid w:val="686656A6"/>
    <w:multiLevelType w:val="hybridMultilevel"/>
    <w:tmpl w:val="AC54B98A"/>
    <w:lvl w:ilvl="0" w:tplc="5F081C72">
      <w:start w:val="1"/>
      <w:numFmt w:val="decimal"/>
      <w:lvlText w:val="%1."/>
      <w:lvlJc w:val="left"/>
      <w:pPr>
        <w:tabs>
          <w:tab w:val="num" w:pos="720"/>
        </w:tabs>
        <w:ind w:left="720" w:hanging="360"/>
      </w:pPr>
      <w:rPr>
        <w:rFonts w:hint="default"/>
      </w:rPr>
    </w:lvl>
    <w:lvl w:ilvl="1" w:tplc="AF98E146">
      <w:numFmt w:val="none"/>
      <w:lvlText w:val=""/>
      <w:lvlJc w:val="left"/>
      <w:pPr>
        <w:tabs>
          <w:tab w:val="num" w:pos="360"/>
        </w:tabs>
      </w:pPr>
    </w:lvl>
    <w:lvl w:ilvl="2" w:tplc="EB107EB4">
      <w:numFmt w:val="none"/>
      <w:lvlText w:val=""/>
      <w:lvlJc w:val="left"/>
      <w:pPr>
        <w:tabs>
          <w:tab w:val="num" w:pos="360"/>
        </w:tabs>
      </w:pPr>
    </w:lvl>
    <w:lvl w:ilvl="3" w:tplc="399C7358">
      <w:numFmt w:val="none"/>
      <w:lvlText w:val=""/>
      <w:lvlJc w:val="left"/>
      <w:pPr>
        <w:tabs>
          <w:tab w:val="num" w:pos="360"/>
        </w:tabs>
      </w:pPr>
    </w:lvl>
    <w:lvl w:ilvl="4" w:tplc="54EC5ECC">
      <w:numFmt w:val="none"/>
      <w:lvlText w:val=""/>
      <w:lvlJc w:val="left"/>
      <w:pPr>
        <w:tabs>
          <w:tab w:val="num" w:pos="360"/>
        </w:tabs>
      </w:pPr>
    </w:lvl>
    <w:lvl w:ilvl="5" w:tplc="4B60F8B2">
      <w:numFmt w:val="none"/>
      <w:lvlText w:val=""/>
      <w:lvlJc w:val="left"/>
      <w:pPr>
        <w:tabs>
          <w:tab w:val="num" w:pos="360"/>
        </w:tabs>
      </w:pPr>
    </w:lvl>
    <w:lvl w:ilvl="6" w:tplc="7802770A">
      <w:numFmt w:val="none"/>
      <w:lvlText w:val=""/>
      <w:lvlJc w:val="left"/>
      <w:pPr>
        <w:tabs>
          <w:tab w:val="num" w:pos="360"/>
        </w:tabs>
      </w:pPr>
    </w:lvl>
    <w:lvl w:ilvl="7" w:tplc="45BA3C02">
      <w:numFmt w:val="none"/>
      <w:lvlText w:val=""/>
      <w:lvlJc w:val="left"/>
      <w:pPr>
        <w:tabs>
          <w:tab w:val="num" w:pos="360"/>
        </w:tabs>
      </w:pPr>
    </w:lvl>
    <w:lvl w:ilvl="8" w:tplc="A76A1DE4">
      <w:numFmt w:val="none"/>
      <w:lvlText w:val=""/>
      <w:lvlJc w:val="left"/>
      <w:pPr>
        <w:tabs>
          <w:tab w:val="num" w:pos="360"/>
        </w:tabs>
      </w:pPr>
    </w:lvl>
  </w:abstractNum>
  <w:abstractNum w:abstractNumId="10" w15:restartNumberingAfterBreak="0">
    <w:nsid w:val="75517F9C"/>
    <w:multiLevelType w:val="hybridMultilevel"/>
    <w:tmpl w:val="B7A025E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780C2C71"/>
    <w:multiLevelType w:val="hybridMultilevel"/>
    <w:tmpl w:val="654EC44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7A9E54A7"/>
    <w:multiLevelType w:val="hybridMultilevel"/>
    <w:tmpl w:val="4634C07E"/>
    <w:lvl w:ilvl="0" w:tplc="4508A47A">
      <w:start w:val="7"/>
      <w:numFmt w:val="bullet"/>
      <w:lvlText w:val=""/>
      <w:lvlJc w:val="left"/>
      <w:pPr>
        <w:tabs>
          <w:tab w:val="num" w:pos="510"/>
        </w:tabs>
        <w:ind w:left="510" w:hanging="360"/>
      </w:pPr>
      <w:rPr>
        <w:rFonts w:ascii="Symbol" w:eastAsia="Times New Roman" w:hAnsi="Symbol"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abstractNumId w:val="9"/>
  </w:num>
  <w:num w:numId="2">
    <w:abstractNumId w:val="8"/>
  </w:num>
  <w:num w:numId="3">
    <w:abstractNumId w:val="12"/>
  </w:num>
  <w:num w:numId="4">
    <w:abstractNumId w:val="5"/>
  </w:num>
  <w:num w:numId="5">
    <w:abstractNumId w:val="4"/>
  </w:num>
  <w:num w:numId="6">
    <w:abstractNumId w:val="2"/>
  </w:num>
  <w:num w:numId="7">
    <w:abstractNumId w:val="0"/>
  </w:num>
  <w:num w:numId="8">
    <w:abstractNumId w:val="6"/>
  </w:num>
  <w:num w:numId="9">
    <w:abstractNumId w:val="3"/>
  </w:num>
  <w:num w:numId="10">
    <w:abstractNumId w:val="7"/>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19A"/>
    <w:rsid w:val="00080AD1"/>
    <w:rsid w:val="000B3052"/>
    <w:rsid w:val="00154368"/>
    <w:rsid w:val="002B2D25"/>
    <w:rsid w:val="00385B3B"/>
    <w:rsid w:val="003E2D51"/>
    <w:rsid w:val="00451F03"/>
    <w:rsid w:val="004D1C46"/>
    <w:rsid w:val="005357C9"/>
    <w:rsid w:val="005B5D0A"/>
    <w:rsid w:val="006473EA"/>
    <w:rsid w:val="006864C5"/>
    <w:rsid w:val="00693F80"/>
    <w:rsid w:val="007635F4"/>
    <w:rsid w:val="00765A66"/>
    <w:rsid w:val="007712BA"/>
    <w:rsid w:val="008D3554"/>
    <w:rsid w:val="009443FF"/>
    <w:rsid w:val="0098119A"/>
    <w:rsid w:val="009942A2"/>
    <w:rsid w:val="009C3BF4"/>
    <w:rsid w:val="009F3609"/>
    <w:rsid w:val="00A46E73"/>
    <w:rsid w:val="00C07950"/>
    <w:rsid w:val="00C55ECB"/>
    <w:rsid w:val="00D05513"/>
    <w:rsid w:val="00D332A5"/>
    <w:rsid w:val="00DC51A4"/>
    <w:rsid w:val="00DD7900"/>
    <w:rsid w:val="00E51721"/>
    <w:rsid w:val="00E86931"/>
    <w:rsid w:val="00F540A9"/>
    <w:rsid w:val="00FB62FE"/>
    <w:rsid w:val="00FF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EAA2"/>
  <w15:docId w15:val="{C6215AEE-1537-469F-8C33-2652960C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1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119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8119A"/>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19A"/>
    <w:rPr>
      <w:rFonts w:ascii="Cambria" w:eastAsia="Times New Roman" w:hAnsi="Cambria" w:cs="Times New Roman"/>
      <w:b/>
      <w:bCs/>
      <w:kern w:val="32"/>
      <w:sz w:val="32"/>
      <w:szCs w:val="32"/>
    </w:rPr>
  </w:style>
  <w:style w:type="table" w:styleId="TableGrid">
    <w:name w:val="Table Grid"/>
    <w:basedOn w:val="TableNormal"/>
    <w:rsid w:val="009811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8119A"/>
    <w:rPr>
      <w:sz w:val="20"/>
      <w:szCs w:val="20"/>
    </w:rPr>
  </w:style>
  <w:style w:type="character" w:customStyle="1" w:styleId="FootnoteTextChar">
    <w:name w:val="Footnote Text Char"/>
    <w:basedOn w:val="DefaultParagraphFont"/>
    <w:link w:val="FootnoteText"/>
    <w:semiHidden/>
    <w:rsid w:val="0098119A"/>
    <w:rPr>
      <w:rFonts w:ascii="Times New Roman" w:eastAsia="Times New Roman" w:hAnsi="Times New Roman" w:cs="Times New Roman"/>
      <w:sz w:val="20"/>
      <w:szCs w:val="20"/>
    </w:rPr>
  </w:style>
  <w:style w:type="character" w:styleId="FootnoteReference">
    <w:name w:val="footnote reference"/>
    <w:semiHidden/>
    <w:rsid w:val="0098119A"/>
    <w:rPr>
      <w:vertAlign w:val="superscript"/>
    </w:rPr>
  </w:style>
  <w:style w:type="paragraph" w:styleId="Footer">
    <w:name w:val="footer"/>
    <w:basedOn w:val="Normal"/>
    <w:link w:val="FooterChar"/>
    <w:rsid w:val="0098119A"/>
    <w:pPr>
      <w:tabs>
        <w:tab w:val="center" w:pos="4703"/>
        <w:tab w:val="right" w:pos="9406"/>
      </w:tabs>
    </w:pPr>
  </w:style>
  <w:style w:type="character" w:customStyle="1" w:styleId="FooterChar">
    <w:name w:val="Footer Char"/>
    <w:basedOn w:val="DefaultParagraphFont"/>
    <w:link w:val="Footer"/>
    <w:rsid w:val="0098119A"/>
    <w:rPr>
      <w:rFonts w:ascii="Times New Roman" w:eastAsia="Times New Roman" w:hAnsi="Times New Roman" w:cs="Times New Roman"/>
      <w:sz w:val="24"/>
      <w:szCs w:val="24"/>
    </w:rPr>
  </w:style>
  <w:style w:type="character" w:styleId="PageNumber">
    <w:name w:val="page number"/>
    <w:basedOn w:val="DefaultParagraphFont"/>
    <w:rsid w:val="0098119A"/>
  </w:style>
  <w:style w:type="character" w:styleId="Emphasis">
    <w:name w:val="Emphasis"/>
    <w:qFormat/>
    <w:rsid w:val="0098119A"/>
    <w:rPr>
      <w:i/>
      <w:iCs/>
    </w:rPr>
  </w:style>
  <w:style w:type="paragraph" w:styleId="BalloonText">
    <w:name w:val="Balloon Text"/>
    <w:basedOn w:val="Normal"/>
    <w:link w:val="BalloonTextChar"/>
    <w:rsid w:val="0098119A"/>
    <w:rPr>
      <w:rFonts w:ascii="Segoe UI" w:hAnsi="Segoe UI"/>
      <w:sz w:val="18"/>
      <w:szCs w:val="18"/>
    </w:rPr>
  </w:style>
  <w:style w:type="character" w:customStyle="1" w:styleId="BalloonTextChar">
    <w:name w:val="Balloon Text Char"/>
    <w:basedOn w:val="DefaultParagraphFont"/>
    <w:link w:val="BalloonText"/>
    <w:rsid w:val="0098119A"/>
    <w:rPr>
      <w:rFonts w:ascii="Segoe UI" w:eastAsia="Times New Roman" w:hAnsi="Segoe UI" w:cs="Times New Roman"/>
      <w:sz w:val="18"/>
      <w:szCs w:val="18"/>
    </w:rPr>
  </w:style>
  <w:style w:type="paragraph" w:styleId="ListParagraph">
    <w:name w:val="List Paragraph"/>
    <w:basedOn w:val="Normal"/>
    <w:uiPriority w:val="34"/>
    <w:qFormat/>
    <w:rsid w:val="0098119A"/>
    <w:pPr>
      <w:spacing w:after="160" w:line="259" w:lineRule="auto"/>
      <w:ind w:left="720"/>
      <w:contextualSpacing/>
    </w:pPr>
    <w:rPr>
      <w:rFonts w:ascii="Calibri" w:eastAsia="Calibri" w:hAnsi="Calibri"/>
      <w:sz w:val="22"/>
      <w:szCs w:val="22"/>
    </w:rPr>
  </w:style>
  <w:style w:type="paragraph" w:styleId="TOCHeading">
    <w:name w:val="TOC Heading"/>
    <w:basedOn w:val="Heading1"/>
    <w:next w:val="Normal"/>
    <w:uiPriority w:val="39"/>
    <w:unhideWhenUsed/>
    <w:qFormat/>
    <w:rsid w:val="0098119A"/>
    <w:pPr>
      <w:keepLines/>
      <w:spacing w:after="0" w:line="259" w:lineRule="auto"/>
      <w:outlineLvl w:val="9"/>
    </w:pPr>
    <w:rPr>
      <w:rFonts w:ascii="Calibri Light" w:hAnsi="Calibri Light"/>
      <w:b w:val="0"/>
      <w:bCs w:val="0"/>
      <w:color w:val="2E74B5"/>
      <w:kern w:val="0"/>
    </w:rPr>
  </w:style>
  <w:style w:type="paragraph" w:styleId="Header">
    <w:name w:val="header"/>
    <w:basedOn w:val="Normal"/>
    <w:link w:val="HeaderChar"/>
    <w:rsid w:val="0098119A"/>
    <w:pPr>
      <w:tabs>
        <w:tab w:val="center" w:pos="4680"/>
        <w:tab w:val="right" w:pos="9360"/>
      </w:tabs>
    </w:pPr>
  </w:style>
  <w:style w:type="character" w:customStyle="1" w:styleId="HeaderChar">
    <w:name w:val="Header Char"/>
    <w:basedOn w:val="DefaultParagraphFont"/>
    <w:link w:val="Header"/>
    <w:rsid w:val="0098119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8119A"/>
    <w:rPr>
      <w:rFonts w:ascii="Times New Roman" w:eastAsiaTheme="majorEastAsia" w:hAnsi="Times New Roman" w:cstheme="majorBidi"/>
      <w:b/>
      <w:sz w:val="26"/>
      <w:szCs w:val="26"/>
    </w:rPr>
  </w:style>
  <w:style w:type="paragraph" w:styleId="TOC1">
    <w:name w:val="toc 1"/>
    <w:basedOn w:val="Normal"/>
    <w:next w:val="Normal"/>
    <w:autoRedefine/>
    <w:uiPriority w:val="39"/>
    <w:unhideWhenUsed/>
    <w:rsid w:val="0098119A"/>
    <w:pPr>
      <w:spacing w:after="100"/>
    </w:pPr>
  </w:style>
  <w:style w:type="paragraph" w:styleId="TOC2">
    <w:name w:val="toc 2"/>
    <w:basedOn w:val="Normal"/>
    <w:next w:val="Normal"/>
    <w:autoRedefine/>
    <w:uiPriority w:val="39"/>
    <w:unhideWhenUsed/>
    <w:rsid w:val="0098119A"/>
    <w:pPr>
      <w:spacing w:after="100"/>
      <w:ind w:left="240"/>
    </w:pPr>
  </w:style>
  <w:style w:type="character" w:styleId="Hyperlink">
    <w:name w:val="Hyperlink"/>
    <w:basedOn w:val="DefaultParagraphFont"/>
    <w:uiPriority w:val="99"/>
    <w:unhideWhenUsed/>
    <w:rsid w:val="00981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31E91-F764-4192-994E-151EC1FF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6627</Words>
  <Characters>37780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Poletarac 2</dc:creator>
  <cp:keywords/>
  <dc:description/>
  <cp:lastModifiedBy>Nikola Jelic</cp:lastModifiedBy>
  <cp:revision>28</cp:revision>
  <dcterms:created xsi:type="dcterms:W3CDTF">2020-08-06T09:58:00Z</dcterms:created>
  <dcterms:modified xsi:type="dcterms:W3CDTF">2020-09-11T06:42:00Z</dcterms:modified>
</cp:coreProperties>
</file>